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EB36BB" w14:textId="77777777" w:rsidR="00EC56FF" w:rsidRDefault="00EC56FF" w:rsidP="00EC56FF">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43EB36BC" w14:textId="77777777" w:rsidR="00EC56FF" w:rsidRDefault="00EC56FF" w:rsidP="00EC56FF">
      <w:pPr>
        <w:pStyle w:val="Title-Major"/>
        <w:ind w:left="0"/>
        <w:jc w:val="center"/>
        <w:rPr>
          <w:b/>
        </w:rPr>
      </w:pPr>
    </w:p>
    <w:p w14:paraId="5D75C20D" w14:textId="531A8561" w:rsidR="00B80C09" w:rsidRDefault="001A46B0" w:rsidP="00B80C09">
      <w:pPr>
        <w:pStyle w:val="Title-Major"/>
        <w:ind w:left="0"/>
        <w:jc w:val="center"/>
        <w:rPr>
          <w:b/>
          <w:color w:val="215868"/>
        </w:rPr>
      </w:pPr>
      <w:r>
        <w:rPr>
          <w:b/>
          <w:color w:val="215868"/>
        </w:rPr>
        <w:t>CCS</w:t>
      </w:r>
    </w:p>
    <w:p w14:paraId="639EC844" w14:textId="205904F0" w:rsidR="00B80C09" w:rsidRPr="00357A49" w:rsidRDefault="000F732B" w:rsidP="00B80C09">
      <w:pPr>
        <w:pStyle w:val="Title-Major"/>
        <w:ind w:left="0"/>
        <w:jc w:val="center"/>
        <w:rPr>
          <w:b/>
          <w:color w:val="215868"/>
        </w:rPr>
      </w:pPr>
      <w:r>
        <w:rPr>
          <w:b/>
          <w:color w:val="215868"/>
        </w:rPr>
        <w:t>24B</w:t>
      </w:r>
    </w:p>
    <w:p w14:paraId="43EB36BE" w14:textId="77777777" w:rsidR="00EC56FF" w:rsidRPr="00357A49" w:rsidRDefault="00EC56FF" w:rsidP="00EC56FF">
      <w:pPr>
        <w:pStyle w:val="BodyText"/>
        <w:jc w:val="center"/>
        <w:rPr>
          <w:color w:val="215868"/>
        </w:rPr>
      </w:pPr>
    </w:p>
    <w:p w14:paraId="43EB36BF" w14:textId="77777777" w:rsidR="00EC56FF" w:rsidRPr="00357A49" w:rsidRDefault="00EC56FF" w:rsidP="00EC56FF">
      <w:pPr>
        <w:jc w:val="center"/>
        <w:rPr>
          <w:b/>
          <w:color w:val="215868"/>
          <w:sz w:val="44"/>
          <w:szCs w:val="44"/>
        </w:rPr>
      </w:pPr>
      <w:r w:rsidRPr="00357A49">
        <w:rPr>
          <w:b/>
          <w:color w:val="215868"/>
          <w:sz w:val="44"/>
          <w:szCs w:val="44"/>
        </w:rPr>
        <w:t>4.3.1.1</w:t>
      </w:r>
      <w:r w:rsidR="00D9079B">
        <w:rPr>
          <w:b/>
          <w:color w:val="215868"/>
          <w:sz w:val="44"/>
          <w:szCs w:val="44"/>
        </w:rPr>
        <w:t>.</w:t>
      </w:r>
      <w:r w:rsidRPr="00357A49">
        <w:rPr>
          <w:b/>
          <w:color w:val="215868"/>
          <w:sz w:val="44"/>
          <w:szCs w:val="44"/>
        </w:rPr>
        <w:t xml:space="preserve"> </w:t>
      </w:r>
      <w:bookmarkStart w:id="7" w:name="OLE_LINK8"/>
      <w:bookmarkStart w:id="8" w:name="OLE_LINK9"/>
      <w:r w:rsidRPr="00357A49">
        <w:rPr>
          <w:b/>
          <w:color w:val="215868"/>
          <w:sz w:val="44"/>
          <w:szCs w:val="44"/>
        </w:rPr>
        <w:t>Manage Payments</w:t>
      </w:r>
      <w:bookmarkEnd w:id="7"/>
      <w:bookmarkEnd w:id="8"/>
    </w:p>
    <w:p w14:paraId="43EB36C0" w14:textId="77777777" w:rsidR="00EC56FF" w:rsidRPr="001B7E8E" w:rsidRDefault="00EC56FF" w:rsidP="00EC56FF">
      <w:pPr>
        <w:jc w:val="center"/>
        <w:rPr>
          <w:b/>
          <w:sz w:val="44"/>
          <w:szCs w:val="44"/>
        </w:rPr>
      </w:pPr>
    </w:p>
    <w:p w14:paraId="43EB36C1" w14:textId="77777777" w:rsidR="00EC56FF" w:rsidRDefault="00EC56FF" w:rsidP="00EC56FF"/>
    <w:p w14:paraId="43EB36C2" w14:textId="77777777" w:rsidR="00EC56FF" w:rsidRDefault="00EC56FF" w:rsidP="00EC56FF"/>
    <w:p w14:paraId="43EB36C3" w14:textId="77777777" w:rsidR="00EC56FF" w:rsidRDefault="00EC56FF" w:rsidP="00EC56FF">
      <w:pPr>
        <w:jc w:val="center"/>
        <w:rPr>
          <w:b/>
          <w:sz w:val="44"/>
          <w:szCs w:val="44"/>
        </w:rPr>
      </w:pPr>
    </w:p>
    <w:p w14:paraId="43EB36C4" w14:textId="77777777" w:rsidR="00EC56FF" w:rsidRDefault="00EC56FF" w:rsidP="00357A49">
      <w:pPr>
        <w:pStyle w:val="BodyText"/>
        <w:ind w:left="0"/>
      </w:pPr>
    </w:p>
    <w:p w14:paraId="43EB36C5" w14:textId="77777777" w:rsidR="00EC56FF" w:rsidRDefault="00EC56FF" w:rsidP="00EC56FF">
      <w:pPr>
        <w:pStyle w:val="BodyText"/>
      </w:pPr>
    </w:p>
    <w:p w14:paraId="43EB36C6" w14:textId="77777777" w:rsidR="00EC56FF" w:rsidRDefault="002A2318" w:rsidP="00EC56FF">
      <w:pPr>
        <w:pStyle w:val="BodyText"/>
        <w:tabs>
          <w:tab w:val="left" w:pos="4320"/>
        </w:tabs>
        <w:spacing w:after="0"/>
      </w:pPr>
      <w:r>
        <w:t xml:space="preserve"> Creation Date:</w:t>
      </w:r>
      <w:r>
        <w:tab/>
        <w:t>June 24, 2009</w:t>
      </w:r>
    </w:p>
    <w:p w14:paraId="43EB36C7" w14:textId="6FF1D9C4" w:rsidR="00EC56FF" w:rsidRDefault="00EC56FF" w:rsidP="00EC56FF">
      <w:pPr>
        <w:pStyle w:val="BodyText"/>
        <w:tabs>
          <w:tab w:val="left" w:pos="4320"/>
        </w:tabs>
        <w:spacing w:after="0"/>
      </w:pPr>
      <w:r>
        <w:t>Last Updated:</w:t>
      </w:r>
      <w:r>
        <w:tab/>
      </w:r>
      <w:r w:rsidR="008E0EFE">
        <w:fldChar w:fldCharType="begin"/>
      </w:r>
      <w:r w:rsidR="008E0EFE">
        <w:instrText xml:space="preserve"> DATE \@ "MMMM d, yyyy" </w:instrText>
      </w:r>
      <w:r w:rsidR="008E0EFE">
        <w:fldChar w:fldCharType="separate"/>
      </w:r>
      <w:r w:rsidR="00511E47">
        <w:rPr>
          <w:noProof/>
        </w:rPr>
        <w:t>January 21, 2025</w:t>
      </w:r>
      <w:r w:rsidR="008E0EFE">
        <w:fldChar w:fldCharType="end"/>
      </w:r>
    </w:p>
    <w:p w14:paraId="43EB36C8" w14:textId="77777777" w:rsidR="00EC56FF" w:rsidRDefault="00EC56FF" w:rsidP="00EC56FF">
      <w:pPr>
        <w:pStyle w:val="Note"/>
        <w:numPr>
          <w:ilvl w:val="0"/>
          <w:numId w:val="32"/>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3EB36C9" w14:textId="77777777" w:rsidR="00EC56FF" w:rsidRDefault="00EC56FF" w:rsidP="00EC56FF">
      <w:pPr>
        <w:pStyle w:val="BodyText"/>
        <w:tabs>
          <w:tab w:val="left" w:pos="4320"/>
        </w:tabs>
        <w:spacing w:after="0"/>
      </w:pPr>
    </w:p>
    <w:p w14:paraId="43EB36CA" w14:textId="77777777" w:rsidR="00EC56FF" w:rsidRDefault="00EC56FF" w:rsidP="00EC56FF">
      <w:pPr>
        <w:pStyle w:val="Note"/>
        <w:numPr>
          <w:ilvl w:val="0"/>
          <w:numId w:val="33"/>
        </w:numPr>
      </w:pPr>
      <w:r>
        <w:t>To add additional approval lines, press [Tab] from the last cell in the table above.</w:t>
      </w:r>
    </w:p>
    <w:p w14:paraId="43EB36CB" w14:textId="77777777" w:rsidR="00EC56FF" w:rsidRDefault="00EC56FF" w:rsidP="00EC56FF">
      <w:pPr>
        <w:autoSpaceDE w:val="0"/>
        <w:autoSpaceDN w:val="0"/>
        <w:jc w:val="center"/>
        <w:rPr>
          <w:rFonts w:ascii="Arial" w:hAnsi="Arial" w:cs="Arial"/>
          <w:b/>
          <w:bCs/>
          <w:sz w:val="40"/>
          <w:szCs w:val="40"/>
        </w:rPr>
      </w:pPr>
    </w:p>
    <w:p w14:paraId="43EB36CC" w14:textId="77777777" w:rsidR="00EC56FF" w:rsidRDefault="00EC56FF" w:rsidP="00EC56FF">
      <w:pPr>
        <w:autoSpaceDE w:val="0"/>
        <w:autoSpaceDN w:val="0"/>
        <w:jc w:val="center"/>
        <w:rPr>
          <w:rFonts w:ascii="Arial" w:hAnsi="Arial" w:cs="Arial"/>
          <w:b/>
          <w:bCs/>
          <w:sz w:val="40"/>
          <w:szCs w:val="40"/>
        </w:rPr>
      </w:pPr>
    </w:p>
    <w:p w14:paraId="43EB36CD" w14:textId="77777777" w:rsidR="00EC56FF" w:rsidRDefault="00EC56FF" w:rsidP="00EC56FF">
      <w:pPr>
        <w:tabs>
          <w:tab w:val="left" w:pos="2430"/>
          <w:tab w:val="left" w:pos="2520"/>
        </w:tabs>
        <w:autoSpaceDE w:val="0"/>
        <w:autoSpaceDN w:val="0"/>
        <w:jc w:val="center"/>
        <w:rPr>
          <w:rFonts w:ascii="Arial" w:hAnsi="Arial" w:cs="Arial"/>
          <w:b/>
          <w:bCs/>
          <w:sz w:val="40"/>
          <w:szCs w:val="40"/>
        </w:rPr>
      </w:pPr>
    </w:p>
    <w:p w14:paraId="43EB36CE" w14:textId="77777777" w:rsidR="00EC56FF" w:rsidRDefault="00C23899" w:rsidP="00EC56FF">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0B6BBC">
        <w:rPr>
          <w:noProof/>
          <w:lang w:eastAsia="en-US"/>
        </w:rPr>
        <w:drawing>
          <wp:inline distT="0" distB="0" distL="0" distR="0" wp14:anchorId="43EB3CD1" wp14:editId="43EB3CD2">
            <wp:extent cx="1647825" cy="27114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71145"/>
                    </a:xfrm>
                    <a:prstGeom prst="rect">
                      <a:avLst/>
                    </a:prstGeom>
                    <a:noFill/>
                    <a:ln w="9525">
                      <a:noFill/>
                      <a:miter lim="800000"/>
                      <a:headEnd/>
                      <a:tailEnd/>
                    </a:ln>
                  </pic:spPr>
                </pic:pic>
              </a:graphicData>
            </a:graphic>
          </wp:inline>
        </w:drawing>
      </w:r>
      <w:r w:rsidR="00EC56FF">
        <w:t xml:space="preserve"> </w:t>
      </w:r>
      <w:r>
        <w:fldChar w:fldCharType="end"/>
      </w:r>
      <w:r w:rsidR="00EC56FF">
        <w:tab/>
      </w:r>
    </w:p>
    <w:p w14:paraId="43EB36CF" w14:textId="77777777" w:rsidR="00EC56FF" w:rsidRDefault="00EC56FF" w:rsidP="00EC56FF">
      <w:pPr>
        <w:autoSpaceDE w:val="0"/>
        <w:autoSpaceDN w:val="0"/>
        <w:jc w:val="center"/>
        <w:rPr>
          <w:rFonts w:ascii="Arial" w:hAnsi="Arial" w:cs="Arial"/>
          <w:b/>
          <w:bCs/>
          <w:sz w:val="40"/>
          <w:szCs w:val="40"/>
        </w:rPr>
      </w:pPr>
    </w:p>
    <w:p w14:paraId="43EB36D0" w14:textId="77777777" w:rsidR="00EC56FF" w:rsidRDefault="00EC56FF" w:rsidP="00EC56FF">
      <w:pPr>
        <w:autoSpaceDE w:val="0"/>
        <w:autoSpaceDN w:val="0"/>
        <w:jc w:val="center"/>
        <w:rPr>
          <w:rFonts w:ascii="Arial" w:hAnsi="Arial" w:cs="Arial"/>
          <w:b/>
          <w:bCs/>
          <w:sz w:val="40"/>
          <w:szCs w:val="40"/>
        </w:rPr>
      </w:pPr>
    </w:p>
    <w:p w14:paraId="43EB36D1" w14:textId="77777777" w:rsidR="00EC56FF" w:rsidRDefault="00EC56FF" w:rsidP="00EC56FF">
      <w:pPr>
        <w:autoSpaceDE w:val="0"/>
        <w:autoSpaceDN w:val="0"/>
        <w:jc w:val="center"/>
        <w:rPr>
          <w:rFonts w:ascii="Arial" w:hAnsi="Arial" w:cs="Arial"/>
          <w:b/>
          <w:bCs/>
          <w:sz w:val="40"/>
          <w:szCs w:val="40"/>
        </w:rPr>
      </w:pPr>
    </w:p>
    <w:p w14:paraId="43EB36D2" w14:textId="77777777" w:rsidR="00EC56FF" w:rsidRDefault="00EC56FF" w:rsidP="00EC56FF">
      <w:pPr>
        <w:autoSpaceDE w:val="0"/>
        <w:autoSpaceDN w:val="0"/>
        <w:jc w:val="center"/>
        <w:rPr>
          <w:rFonts w:ascii="Arial" w:hAnsi="Arial" w:cs="Arial"/>
          <w:b/>
          <w:bCs/>
          <w:sz w:val="40"/>
          <w:szCs w:val="40"/>
        </w:rPr>
      </w:pPr>
    </w:p>
    <w:p w14:paraId="43EB36D3" w14:textId="77777777" w:rsidR="00EC56FF" w:rsidRDefault="00EC56FF" w:rsidP="00EC56FF">
      <w:pPr>
        <w:autoSpaceDE w:val="0"/>
        <w:autoSpaceDN w:val="0"/>
        <w:jc w:val="center"/>
        <w:rPr>
          <w:rFonts w:ascii="Arial" w:hAnsi="Arial" w:cs="Arial"/>
          <w:b/>
          <w:bCs/>
          <w:sz w:val="40"/>
          <w:szCs w:val="40"/>
        </w:rPr>
      </w:pPr>
    </w:p>
    <w:p w14:paraId="43EB36D4" w14:textId="77777777" w:rsidR="00EC56FF" w:rsidRDefault="00EC56FF" w:rsidP="00EC56FF">
      <w:pPr>
        <w:autoSpaceDE w:val="0"/>
        <w:autoSpaceDN w:val="0"/>
        <w:jc w:val="center"/>
        <w:rPr>
          <w:rFonts w:ascii="Arial" w:hAnsi="Arial" w:cs="Arial"/>
          <w:b/>
          <w:bCs/>
          <w:sz w:val="40"/>
          <w:szCs w:val="40"/>
        </w:rPr>
      </w:pPr>
    </w:p>
    <w:p w14:paraId="43EB36D5" w14:textId="77777777" w:rsidR="00EC56FF" w:rsidRDefault="00EC56FF" w:rsidP="00EC56FF">
      <w:pPr>
        <w:autoSpaceDE w:val="0"/>
        <w:autoSpaceDN w:val="0"/>
        <w:jc w:val="center"/>
        <w:rPr>
          <w:rFonts w:ascii="Arial" w:hAnsi="Arial" w:cs="Arial"/>
          <w:b/>
          <w:bCs/>
          <w:sz w:val="40"/>
          <w:szCs w:val="40"/>
        </w:rPr>
      </w:pPr>
    </w:p>
    <w:p w14:paraId="43EB36D6" w14:textId="77777777" w:rsidR="00EC56FF" w:rsidRDefault="00EC56FF" w:rsidP="00EC56FF">
      <w:pPr>
        <w:autoSpaceDE w:val="0"/>
        <w:autoSpaceDN w:val="0"/>
        <w:jc w:val="center"/>
        <w:rPr>
          <w:rFonts w:ascii="Arial" w:hAnsi="Arial" w:cs="Arial"/>
          <w:b/>
          <w:bCs/>
          <w:sz w:val="40"/>
          <w:szCs w:val="40"/>
        </w:rPr>
      </w:pPr>
    </w:p>
    <w:p w14:paraId="43EB36D7" w14:textId="27D96F68" w:rsidR="00EC56FF" w:rsidRDefault="00EC56FF" w:rsidP="00EC56FF">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1A46B0">
        <w:rPr>
          <w:rFonts w:ascii="Arial" w:hAnsi="Arial" w:cs="Arial"/>
          <w:b/>
          <w:bCs/>
          <w:sz w:val="19"/>
          <w:szCs w:val="19"/>
          <w:lang w:eastAsia="en-US"/>
        </w:rPr>
        <w:t>2024</w:t>
      </w:r>
      <w:r>
        <w:rPr>
          <w:rFonts w:ascii="Arial" w:hAnsi="Arial" w:cs="Arial"/>
          <w:b/>
          <w:bCs/>
          <w:sz w:val="19"/>
          <w:szCs w:val="19"/>
          <w:lang w:eastAsia="en-US"/>
        </w:rPr>
        <w:t>, Oracle. All rights reserved.</w:t>
      </w:r>
    </w:p>
    <w:p w14:paraId="43EB36D8" w14:textId="77777777" w:rsidR="00EC56FF" w:rsidRDefault="00EC56FF" w:rsidP="00EC56FF">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3EB36D9" w14:textId="77777777" w:rsidR="00EC56FF" w:rsidRDefault="00EC56FF" w:rsidP="00EC56FF">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43EB36DA" w14:textId="77777777" w:rsidR="00EC56FF" w:rsidRDefault="00EC56FF" w:rsidP="00EC56FF">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43EB36DB" w14:textId="77777777" w:rsidR="00EC56FF" w:rsidRDefault="00EC56FF" w:rsidP="00EC56FF">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3EB36DC" w14:textId="77777777" w:rsidR="00EC56FF" w:rsidRDefault="00EC56FF" w:rsidP="00EC56FF">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3EB36DD" w14:textId="77777777" w:rsidR="00EC56FF" w:rsidRDefault="00EC56FF" w:rsidP="00EC56FF">
      <w:pPr>
        <w:autoSpaceDE w:val="0"/>
        <w:autoSpaceDN w:val="0"/>
        <w:jc w:val="center"/>
        <w:rPr>
          <w:rFonts w:ascii="Arial" w:hAnsi="Arial" w:cs="Arial"/>
          <w:b/>
          <w:bCs/>
          <w:sz w:val="40"/>
          <w:szCs w:val="40"/>
        </w:rPr>
      </w:pPr>
    </w:p>
    <w:p w14:paraId="43EB36DE" w14:textId="77777777" w:rsidR="00EC56FF" w:rsidRPr="00290DC7" w:rsidRDefault="00EC56FF" w:rsidP="00EC56FF">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3EB36DF" w14:textId="77777777" w:rsidR="00EC56FF" w:rsidRDefault="00EC56FF" w:rsidP="007A6FB8">
      <w:pPr>
        <w:pStyle w:val="TOCHeading1"/>
        <w:spacing w:after="840"/>
        <w:ind w:left="270"/>
        <w:rPr>
          <w:rFonts w:ascii="Times New Roman" w:hAnsi="Times New Roman"/>
        </w:rPr>
      </w:pPr>
      <w:r>
        <w:lastRenderedPageBreak/>
        <w:t>Contents</w:t>
      </w:r>
    </w:p>
    <w:p w14:paraId="0703AEB6" w14:textId="3C98889A" w:rsidR="00DA4622" w:rsidRDefault="00B47F26">
      <w:pPr>
        <w:pStyle w:val="TOC2"/>
        <w:tabs>
          <w:tab w:val="right" w:leader="dot" w:pos="13310"/>
        </w:tabs>
        <w:rPr>
          <w:rFonts w:asciiTheme="minorHAnsi" w:eastAsiaTheme="minorEastAsia" w:hAnsiTheme="minorHAnsi" w:cstheme="minorBidi"/>
          <w:smallCaps w:val="0"/>
          <w:noProof/>
          <w:sz w:val="22"/>
          <w:szCs w:val="22"/>
          <w:lang w:val="en-IN" w:eastAsia="en-IN"/>
        </w:rPr>
      </w:pPr>
      <w:r w:rsidRPr="00357A49">
        <w:rPr>
          <w:rFonts w:ascii="Book Antiqua" w:hAnsi="Book Antiqua"/>
        </w:rPr>
        <w:fldChar w:fldCharType="begin"/>
      </w:r>
      <w:r w:rsidR="00EC56FF" w:rsidRPr="00357A49">
        <w:rPr>
          <w:rFonts w:ascii="Book Antiqua" w:hAnsi="Book Antiqua"/>
        </w:rPr>
        <w:instrText xml:space="preserve"> TOC \o "2-3" </w:instrText>
      </w:r>
      <w:r w:rsidRPr="00357A49">
        <w:rPr>
          <w:rFonts w:ascii="Book Antiqua" w:hAnsi="Book Antiqua"/>
        </w:rPr>
        <w:fldChar w:fldCharType="separate"/>
      </w:r>
      <w:r w:rsidR="00DA4622">
        <w:rPr>
          <w:noProof/>
        </w:rPr>
        <w:t>Brief Description</w:t>
      </w:r>
      <w:r w:rsidR="00DA4622">
        <w:rPr>
          <w:noProof/>
        </w:rPr>
        <w:tab/>
      </w:r>
      <w:r w:rsidR="00DA4622">
        <w:rPr>
          <w:noProof/>
        </w:rPr>
        <w:fldChar w:fldCharType="begin"/>
      </w:r>
      <w:r w:rsidR="00DA4622">
        <w:rPr>
          <w:noProof/>
        </w:rPr>
        <w:instrText xml:space="preserve"> PAGEREF _Toc172903944 \h </w:instrText>
      </w:r>
      <w:r w:rsidR="00DA4622">
        <w:rPr>
          <w:noProof/>
        </w:rPr>
      </w:r>
      <w:r w:rsidR="00DA4622">
        <w:rPr>
          <w:noProof/>
        </w:rPr>
        <w:fldChar w:fldCharType="separate"/>
      </w:r>
      <w:r w:rsidR="00DA4622">
        <w:rPr>
          <w:noProof/>
        </w:rPr>
        <w:t>4</w:t>
      </w:r>
      <w:r w:rsidR="00DA4622">
        <w:rPr>
          <w:noProof/>
        </w:rPr>
        <w:fldChar w:fldCharType="end"/>
      </w:r>
    </w:p>
    <w:p w14:paraId="33523BF5" w14:textId="58F7B1E6"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_Toc172903945 \h </w:instrText>
      </w:r>
      <w:r>
        <w:rPr>
          <w:noProof/>
        </w:rPr>
      </w:r>
      <w:r>
        <w:rPr>
          <w:noProof/>
        </w:rPr>
        <w:fldChar w:fldCharType="separate"/>
      </w:r>
      <w:r>
        <w:rPr>
          <w:noProof/>
        </w:rPr>
        <w:t>5</w:t>
      </w:r>
      <w:r>
        <w:rPr>
          <w:noProof/>
        </w:rPr>
        <w:fldChar w:fldCharType="end"/>
      </w:r>
    </w:p>
    <w:p w14:paraId="74D2F68D" w14:textId="7C8B63EB"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_Toc172903946 \h </w:instrText>
      </w:r>
      <w:r>
        <w:rPr>
          <w:noProof/>
        </w:rPr>
      </w:r>
      <w:r>
        <w:rPr>
          <w:noProof/>
        </w:rPr>
        <w:fldChar w:fldCharType="separate"/>
      </w:r>
      <w:r>
        <w:rPr>
          <w:noProof/>
        </w:rPr>
        <w:t>6</w:t>
      </w:r>
      <w:r>
        <w:rPr>
          <w:noProof/>
        </w:rPr>
        <w:fldChar w:fldCharType="end"/>
      </w:r>
    </w:p>
    <w:p w14:paraId="5C49632D" w14:textId="04A1DBFF"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_Toc172903947 \h </w:instrText>
      </w:r>
      <w:r>
        <w:rPr>
          <w:noProof/>
        </w:rPr>
      </w:r>
      <w:r>
        <w:rPr>
          <w:noProof/>
        </w:rPr>
        <w:fldChar w:fldCharType="separate"/>
      </w:r>
      <w:r>
        <w:rPr>
          <w:noProof/>
        </w:rPr>
        <w:t>7</w:t>
      </w:r>
      <w:r>
        <w:rPr>
          <w:noProof/>
        </w:rPr>
        <w:fldChar w:fldCharType="end"/>
      </w:r>
    </w:p>
    <w:p w14:paraId="066E9B2E" w14:textId="3A98CA1E"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_Toc172903948 \h </w:instrText>
      </w:r>
      <w:r>
        <w:rPr>
          <w:noProof/>
        </w:rPr>
      </w:r>
      <w:r>
        <w:rPr>
          <w:noProof/>
        </w:rPr>
        <w:fldChar w:fldCharType="separate"/>
      </w:r>
      <w:r>
        <w:rPr>
          <w:noProof/>
        </w:rPr>
        <w:t>8</w:t>
      </w:r>
      <w:r>
        <w:rPr>
          <w:noProof/>
        </w:rPr>
        <w:fldChar w:fldCharType="end"/>
      </w:r>
    </w:p>
    <w:p w14:paraId="5C43E16A" w14:textId="51997D91"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_Toc172903949 \h </w:instrText>
      </w:r>
      <w:r>
        <w:rPr>
          <w:noProof/>
        </w:rPr>
      </w:r>
      <w:r>
        <w:rPr>
          <w:noProof/>
        </w:rPr>
        <w:fldChar w:fldCharType="separate"/>
      </w:r>
      <w:r>
        <w:rPr>
          <w:noProof/>
        </w:rPr>
        <w:t>9</w:t>
      </w:r>
      <w:r>
        <w:rPr>
          <w:noProof/>
        </w:rPr>
        <w:fldChar w:fldCharType="end"/>
      </w:r>
    </w:p>
    <w:p w14:paraId="332B9812" w14:textId="6F44DEF4"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_Toc172903950 \h </w:instrText>
      </w:r>
      <w:r>
        <w:rPr>
          <w:noProof/>
        </w:rPr>
      </w:r>
      <w:r>
        <w:rPr>
          <w:noProof/>
        </w:rPr>
        <w:fldChar w:fldCharType="separate"/>
      </w:r>
      <w:r>
        <w:rPr>
          <w:noProof/>
        </w:rPr>
        <w:t>10</w:t>
      </w:r>
      <w:r>
        <w:rPr>
          <w:noProof/>
        </w:rPr>
        <w:fldChar w:fldCharType="end"/>
      </w:r>
    </w:p>
    <w:p w14:paraId="2A75A7FB" w14:textId="6DAD4697"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7</w:t>
      </w:r>
      <w:r>
        <w:rPr>
          <w:noProof/>
        </w:rPr>
        <w:tab/>
      </w:r>
      <w:r>
        <w:rPr>
          <w:noProof/>
        </w:rPr>
        <w:fldChar w:fldCharType="begin"/>
      </w:r>
      <w:r>
        <w:rPr>
          <w:noProof/>
        </w:rPr>
        <w:instrText xml:space="preserve"> PAGEREF _Toc172903951 \h </w:instrText>
      </w:r>
      <w:r>
        <w:rPr>
          <w:noProof/>
        </w:rPr>
      </w:r>
      <w:r>
        <w:rPr>
          <w:noProof/>
        </w:rPr>
        <w:fldChar w:fldCharType="separate"/>
      </w:r>
      <w:r>
        <w:rPr>
          <w:noProof/>
        </w:rPr>
        <w:t>11</w:t>
      </w:r>
      <w:r>
        <w:rPr>
          <w:noProof/>
        </w:rPr>
        <w:fldChar w:fldCharType="end"/>
      </w:r>
    </w:p>
    <w:p w14:paraId="7EBA1FEC" w14:textId="18F0502F"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8</w:t>
      </w:r>
      <w:r>
        <w:rPr>
          <w:noProof/>
        </w:rPr>
        <w:tab/>
      </w:r>
      <w:r>
        <w:rPr>
          <w:noProof/>
        </w:rPr>
        <w:fldChar w:fldCharType="begin"/>
      </w:r>
      <w:r>
        <w:rPr>
          <w:noProof/>
        </w:rPr>
        <w:instrText xml:space="preserve"> PAGEREF _Toc172903952 \h </w:instrText>
      </w:r>
      <w:r>
        <w:rPr>
          <w:noProof/>
        </w:rPr>
      </w:r>
      <w:r>
        <w:rPr>
          <w:noProof/>
        </w:rPr>
        <w:fldChar w:fldCharType="separate"/>
      </w:r>
      <w:r>
        <w:rPr>
          <w:noProof/>
        </w:rPr>
        <w:t>12</w:t>
      </w:r>
      <w:r>
        <w:rPr>
          <w:noProof/>
        </w:rPr>
        <w:fldChar w:fldCharType="end"/>
      </w:r>
    </w:p>
    <w:p w14:paraId="45679579" w14:textId="3968E9D6"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9</w:t>
      </w:r>
      <w:r>
        <w:rPr>
          <w:noProof/>
        </w:rPr>
        <w:tab/>
      </w:r>
      <w:r>
        <w:rPr>
          <w:noProof/>
        </w:rPr>
        <w:fldChar w:fldCharType="begin"/>
      </w:r>
      <w:r>
        <w:rPr>
          <w:noProof/>
        </w:rPr>
        <w:instrText xml:space="preserve"> PAGEREF _Toc172903953 \h </w:instrText>
      </w:r>
      <w:r>
        <w:rPr>
          <w:noProof/>
        </w:rPr>
      </w:r>
      <w:r>
        <w:rPr>
          <w:noProof/>
        </w:rPr>
        <w:fldChar w:fldCharType="separate"/>
      </w:r>
      <w:r>
        <w:rPr>
          <w:noProof/>
        </w:rPr>
        <w:t>13</w:t>
      </w:r>
      <w:r>
        <w:rPr>
          <w:noProof/>
        </w:rPr>
        <w:fldChar w:fldCharType="end"/>
      </w:r>
    </w:p>
    <w:p w14:paraId="31DE1CCC" w14:textId="1FD5A20F"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10</w:t>
      </w:r>
      <w:r>
        <w:rPr>
          <w:noProof/>
        </w:rPr>
        <w:tab/>
      </w:r>
      <w:r>
        <w:rPr>
          <w:noProof/>
        </w:rPr>
        <w:fldChar w:fldCharType="begin"/>
      </w:r>
      <w:r>
        <w:rPr>
          <w:noProof/>
        </w:rPr>
        <w:instrText xml:space="preserve"> PAGEREF _Toc172903954 \h </w:instrText>
      </w:r>
      <w:r>
        <w:rPr>
          <w:noProof/>
        </w:rPr>
      </w:r>
      <w:r>
        <w:rPr>
          <w:noProof/>
        </w:rPr>
        <w:fldChar w:fldCharType="separate"/>
      </w:r>
      <w:r>
        <w:rPr>
          <w:noProof/>
        </w:rPr>
        <w:t>14</w:t>
      </w:r>
      <w:r>
        <w:rPr>
          <w:noProof/>
        </w:rPr>
        <w:fldChar w:fldCharType="end"/>
      </w:r>
    </w:p>
    <w:p w14:paraId="31038FC8" w14:textId="5BD9AF09"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_Toc172903955 \h </w:instrText>
      </w:r>
      <w:r>
        <w:rPr>
          <w:noProof/>
        </w:rPr>
      </w:r>
      <w:r>
        <w:rPr>
          <w:noProof/>
        </w:rPr>
        <w:fldChar w:fldCharType="separate"/>
      </w:r>
      <w:r>
        <w:rPr>
          <w:noProof/>
        </w:rPr>
        <w:t>15</w:t>
      </w:r>
      <w:r>
        <w:rPr>
          <w:noProof/>
        </w:rPr>
        <w:fldChar w:fldCharType="end"/>
      </w:r>
    </w:p>
    <w:p w14:paraId="70AFC50B" w14:textId="4256B927"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_Toc172903956 \h </w:instrText>
      </w:r>
      <w:r>
        <w:rPr>
          <w:noProof/>
        </w:rPr>
      </w:r>
      <w:r>
        <w:rPr>
          <w:noProof/>
        </w:rPr>
        <w:fldChar w:fldCharType="separate"/>
      </w:r>
      <w:r>
        <w:rPr>
          <w:noProof/>
        </w:rPr>
        <w:t>44</w:t>
      </w:r>
      <w:r>
        <w:rPr>
          <w:noProof/>
        </w:rPr>
        <w:fldChar w:fldCharType="end"/>
      </w:r>
    </w:p>
    <w:p w14:paraId="22272B96" w14:textId="63A221AF"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_Toc172903957 \h </w:instrText>
      </w:r>
      <w:r>
        <w:rPr>
          <w:noProof/>
        </w:rPr>
      </w:r>
      <w:r>
        <w:rPr>
          <w:noProof/>
        </w:rPr>
        <w:fldChar w:fldCharType="separate"/>
      </w:r>
      <w:r>
        <w:rPr>
          <w:noProof/>
        </w:rPr>
        <w:t>45</w:t>
      </w:r>
      <w:r>
        <w:rPr>
          <w:noProof/>
        </w:rPr>
        <w:fldChar w:fldCharType="end"/>
      </w:r>
    </w:p>
    <w:p w14:paraId="53BFE53E" w14:textId="55A9904F" w:rsidR="00DA4622" w:rsidRDefault="00DA462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_Toc172903958 \h </w:instrText>
      </w:r>
      <w:r>
        <w:rPr>
          <w:noProof/>
        </w:rPr>
      </w:r>
      <w:r>
        <w:rPr>
          <w:noProof/>
        </w:rPr>
        <w:fldChar w:fldCharType="separate"/>
      </w:r>
      <w:r>
        <w:rPr>
          <w:noProof/>
        </w:rPr>
        <w:t>46</w:t>
      </w:r>
      <w:r>
        <w:rPr>
          <w:noProof/>
        </w:rPr>
        <w:fldChar w:fldCharType="end"/>
      </w:r>
    </w:p>
    <w:p w14:paraId="03CA6DDE" w14:textId="19C94D35"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_Toc172903959 \h </w:instrText>
      </w:r>
      <w:r>
        <w:rPr>
          <w:noProof/>
        </w:rPr>
      </w:r>
      <w:r>
        <w:rPr>
          <w:noProof/>
        </w:rPr>
        <w:fldChar w:fldCharType="separate"/>
      </w:r>
      <w:r>
        <w:rPr>
          <w:noProof/>
        </w:rPr>
        <w:t>46</w:t>
      </w:r>
      <w:r>
        <w:rPr>
          <w:noProof/>
        </w:rPr>
        <w:fldChar w:fldCharType="end"/>
      </w:r>
    </w:p>
    <w:p w14:paraId="07E5982C" w14:textId="60033CAE"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Framework Options Control Central Alerts</w:t>
      </w:r>
      <w:r>
        <w:rPr>
          <w:noProof/>
        </w:rPr>
        <w:tab/>
      </w:r>
      <w:r>
        <w:rPr>
          <w:noProof/>
        </w:rPr>
        <w:fldChar w:fldCharType="begin"/>
      </w:r>
      <w:r>
        <w:rPr>
          <w:noProof/>
        </w:rPr>
        <w:instrText xml:space="preserve"> PAGEREF _Toc172903960 \h </w:instrText>
      </w:r>
      <w:r>
        <w:rPr>
          <w:noProof/>
        </w:rPr>
      </w:r>
      <w:r>
        <w:rPr>
          <w:noProof/>
        </w:rPr>
        <w:fldChar w:fldCharType="separate"/>
      </w:r>
      <w:r>
        <w:rPr>
          <w:noProof/>
        </w:rPr>
        <w:t>47</w:t>
      </w:r>
      <w:r>
        <w:rPr>
          <w:noProof/>
        </w:rPr>
        <w:fldChar w:fldCharType="end"/>
      </w:r>
    </w:p>
    <w:p w14:paraId="0E0B7E25" w14:textId="76407A7C"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_Toc172903961 \h </w:instrText>
      </w:r>
      <w:r>
        <w:rPr>
          <w:noProof/>
        </w:rPr>
      </w:r>
      <w:r>
        <w:rPr>
          <w:noProof/>
        </w:rPr>
        <w:fldChar w:fldCharType="separate"/>
      </w:r>
      <w:r>
        <w:rPr>
          <w:noProof/>
        </w:rPr>
        <w:t>48</w:t>
      </w:r>
      <w:r>
        <w:rPr>
          <w:noProof/>
        </w:rPr>
        <w:fldChar w:fldCharType="end"/>
      </w:r>
    </w:p>
    <w:p w14:paraId="69F300B8" w14:textId="09168EBB"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Billing History</w:t>
      </w:r>
      <w:r>
        <w:rPr>
          <w:noProof/>
        </w:rPr>
        <w:tab/>
      </w:r>
      <w:r>
        <w:rPr>
          <w:noProof/>
        </w:rPr>
        <w:fldChar w:fldCharType="begin"/>
      </w:r>
      <w:r>
        <w:rPr>
          <w:noProof/>
        </w:rPr>
        <w:instrText xml:space="preserve"> PAGEREF _Toc172903962 \h </w:instrText>
      </w:r>
      <w:r>
        <w:rPr>
          <w:noProof/>
        </w:rPr>
      </w:r>
      <w:r>
        <w:rPr>
          <w:noProof/>
        </w:rPr>
        <w:fldChar w:fldCharType="separate"/>
      </w:r>
      <w:r>
        <w:rPr>
          <w:noProof/>
        </w:rPr>
        <w:t>49</w:t>
      </w:r>
      <w:r>
        <w:rPr>
          <w:noProof/>
        </w:rPr>
        <w:fldChar w:fldCharType="end"/>
      </w:r>
    </w:p>
    <w:p w14:paraId="2A6F8449" w14:textId="06280299"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Account/Credit &amp; Collection</w:t>
      </w:r>
      <w:r>
        <w:rPr>
          <w:noProof/>
        </w:rPr>
        <w:tab/>
      </w:r>
      <w:r>
        <w:rPr>
          <w:noProof/>
        </w:rPr>
        <w:fldChar w:fldCharType="begin"/>
      </w:r>
      <w:r>
        <w:rPr>
          <w:noProof/>
        </w:rPr>
        <w:instrText xml:space="preserve"> PAGEREF _Toc172903963 \h </w:instrText>
      </w:r>
      <w:r>
        <w:rPr>
          <w:noProof/>
        </w:rPr>
      </w:r>
      <w:r>
        <w:rPr>
          <w:noProof/>
        </w:rPr>
        <w:fldChar w:fldCharType="separate"/>
      </w:r>
      <w:r>
        <w:rPr>
          <w:noProof/>
        </w:rPr>
        <w:t>50</w:t>
      </w:r>
      <w:r>
        <w:rPr>
          <w:noProof/>
        </w:rPr>
        <w:fldChar w:fldCharType="end"/>
      </w:r>
    </w:p>
    <w:p w14:paraId="1332BE83" w14:textId="192EBE05"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_Toc172903964 \h </w:instrText>
      </w:r>
      <w:r>
        <w:rPr>
          <w:noProof/>
        </w:rPr>
      </w:r>
      <w:r>
        <w:rPr>
          <w:noProof/>
        </w:rPr>
        <w:fldChar w:fldCharType="separate"/>
      </w:r>
      <w:r>
        <w:rPr>
          <w:noProof/>
        </w:rPr>
        <w:t>51</w:t>
      </w:r>
      <w:r>
        <w:rPr>
          <w:noProof/>
        </w:rPr>
        <w:fldChar w:fldCharType="end"/>
      </w:r>
    </w:p>
    <w:p w14:paraId="1CC360D6" w14:textId="1F095F87"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Quick Add</w:t>
      </w:r>
      <w:r>
        <w:rPr>
          <w:noProof/>
        </w:rPr>
        <w:tab/>
      </w:r>
      <w:r>
        <w:rPr>
          <w:noProof/>
        </w:rPr>
        <w:fldChar w:fldCharType="begin"/>
      </w:r>
      <w:r>
        <w:rPr>
          <w:noProof/>
        </w:rPr>
        <w:instrText xml:space="preserve"> PAGEREF _Toc172903965 \h </w:instrText>
      </w:r>
      <w:r>
        <w:rPr>
          <w:noProof/>
        </w:rPr>
      </w:r>
      <w:r>
        <w:rPr>
          <w:noProof/>
        </w:rPr>
        <w:fldChar w:fldCharType="separate"/>
      </w:r>
      <w:r>
        <w:rPr>
          <w:noProof/>
        </w:rPr>
        <w:t>52</w:t>
      </w:r>
      <w:r>
        <w:rPr>
          <w:noProof/>
        </w:rPr>
        <w:fldChar w:fldCharType="end"/>
      </w:r>
    </w:p>
    <w:p w14:paraId="0E66C2E5" w14:textId="58ABEAE6"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Add</w:t>
      </w:r>
      <w:r>
        <w:rPr>
          <w:noProof/>
        </w:rPr>
        <w:tab/>
      </w:r>
      <w:r>
        <w:rPr>
          <w:noProof/>
        </w:rPr>
        <w:fldChar w:fldCharType="begin"/>
      </w:r>
      <w:r>
        <w:rPr>
          <w:noProof/>
        </w:rPr>
        <w:instrText xml:space="preserve"> PAGEREF _Toc172903966 \h </w:instrText>
      </w:r>
      <w:r>
        <w:rPr>
          <w:noProof/>
        </w:rPr>
      </w:r>
      <w:r>
        <w:rPr>
          <w:noProof/>
        </w:rPr>
        <w:fldChar w:fldCharType="separate"/>
      </w:r>
      <w:r>
        <w:rPr>
          <w:noProof/>
        </w:rPr>
        <w:t>53</w:t>
      </w:r>
      <w:r>
        <w:rPr>
          <w:noProof/>
        </w:rPr>
        <w:fldChar w:fldCharType="end"/>
      </w:r>
    </w:p>
    <w:p w14:paraId="174F73CE" w14:textId="796DED19"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Deposit Control</w:t>
      </w:r>
      <w:r>
        <w:rPr>
          <w:noProof/>
        </w:rPr>
        <w:tab/>
      </w:r>
      <w:r>
        <w:rPr>
          <w:noProof/>
        </w:rPr>
        <w:fldChar w:fldCharType="begin"/>
      </w:r>
      <w:r>
        <w:rPr>
          <w:noProof/>
        </w:rPr>
        <w:instrText xml:space="preserve"> PAGEREF _Toc172903967 \h </w:instrText>
      </w:r>
      <w:r>
        <w:rPr>
          <w:noProof/>
        </w:rPr>
      </w:r>
      <w:r>
        <w:rPr>
          <w:noProof/>
        </w:rPr>
        <w:fldChar w:fldCharType="separate"/>
      </w:r>
      <w:r>
        <w:rPr>
          <w:noProof/>
        </w:rPr>
        <w:t>54</w:t>
      </w:r>
      <w:r>
        <w:rPr>
          <w:noProof/>
        </w:rPr>
        <w:fldChar w:fldCharType="end"/>
      </w:r>
    </w:p>
    <w:p w14:paraId="5E1A6A8B" w14:textId="21AAE69E"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Tender Control</w:t>
      </w:r>
      <w:r>
        <w:rPr>
          <w:noProof/>
        </w:rPr>
        <w:tab/>
      </w:r>
      <w:r>
        <w:rPr>
          <w:noProof/>
        </w:rPr>
        <w:fldChar w:fldCharType="begin"/>
      </w:r>
      <w:r>
        <w:rPr>
          <w:noProof/>
        </w:rPr>
        <w:instrText xml:space="preserve"> PAGEREF _Toc172903968 \h </w:instrText>
      </w:r>
      <w:r>
        <w:rPr>
          <w:noProof/>
        </w:rPr>
      </w:r>
      <w:r>
        <w:rPr>
          <w:noProof/>
        </w:rPr>
        <w:fldChar w:fldCharType="separate"/>
      </w:r>
      <w:r>
        <w:rPr>
          <w:noProof/>
        </w:rPr>
        <w:t>55</w:t>
      </w:r>
      <w:r>
        <w:rPr>
          <w:noProof/>
        </w:rPr>
        <w:fldChar w:fldCharType="end"/>
      </w:r>
    </w:p>
    <w:p w14:paraId="367645FE" w14:textId="5437C788"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w:t>
      </w:r>
      <w:r>
        <w:rPr>
          <w:noProof/>
        </w:rPr>
        <w:tab/>
      </w:r>
      <w:r>
        <w:rPr>
          <w:noProof/>
        </w:rPr>
        <w:fldChar w:fldCharType="begin"/>
      </w:r>
      <w:r>
        <w:rPr>
          <w:noProof/>
        </w:rPr>
        <w:instrText xml:space="preserve"> PAGEREF _Toc172903969 \h </w:instrText>
      </w:r>
      <w:r>
        <w:rPr>
          <w:noProof/>
        </w:rPr>
      </w:r>
      <w:r>
        <w:rPr>
          <w:noProof/>
        </w:rPr>
        <w:fldChar w:fldCharType="separate"/>
      </w:r>
      <w:r>
        <w:rPr>
          <w:noProof/>
        </w:rPr>
        <w:t>56</w:t>
      </w:r>
      <w:r>
        <w:rPr>
          <w:noProof/>
        </w:rPr>
        <w:fldChar w:fldCharType="end"/>
      </w:r>
    </w:p>
    <w:p w14:paraId="7267DF89" w14:textId="3A5BDA48"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Overpayment SA</w:t>
      </w:r>
      <w:r>
        <w:rPr>
          <w:noProof/>
        </w:rPr>
        <w:tab/>
      </w:r>
      <w:r>
        <w:rPr>
          <w:noProof/>
        </w:rPr>
        <w:fldChar w:fldCharType="begin"/>
      </w:r>
      <w:r>
        <w:rPr>
          <w:noProof/>
        </w:rPr>
        <w:instrText xml:space="preserve"> PAGEREF _Toc172903970 \h </w:instrText>
      </w:r>
      <w:r>
        <w:rPr>
          <w:noProof/>
        </w:rPr>
      </w:r>
      <w:r>
        <w:rPr>
          <w:noProof/>
        </w:rPr>
        <w:fldChar w:fldCharType="separate"/>
      </w:r>
      <w:r>
        <w:rPr>
          <w:noProof/>
        </w:rPr>
        <w:t>58</w:t>
      </w:r>
      <w:r>
        <w:rPr>
          <w:noProof/>
        </w:rPr>
        <w:fldChar w:fldCharType="end"/>
      </w:r>
    </w:p>
    <w:p w14:paraId="15F788CD" w14:textId="15CA8E3D"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w:t>
      </w:r>
      <w:r>
        <w:rPr>
          <w:noProof/>
        </w:rPr>
        <w:tab/>
      </w:r>
      <w:r>
        <w:rPr>
          <w:noProof/>
        </w:rPr>
        <w:fldChar w:fldCharType="begin"/>
      </w:r>
      <w:r>
        <w:rPr>
          <w:noProof/>
        </w:rPr>
        <w:instrText xml:space="preserve"> PAGEREF _Toc172903971 \h </w:instrText>
      </w:r>
      <w:r>
        <w:rPr>
          <w:noProof/>
        </w:rPr>
      </w:r>
      <w:r>
        <w:rPr>
          <w:noProof/>
        </w:rPr>
        <w:fldChar w:fldCharType="separate"/>
      </w:r>
      <w:r>
        <w:rPr>
          <w:noProof/>
        </w:rPr>
        <w:t>59</w:t>
      </w:r>
      <w:r>
        <w:rPr>
          <w:noProof/>
        </w:rPr>
        <w:fldChar w:fldCharType="end"/>
      </w:r>
    </w:p>
    <w:p w14:paraId="5447E807" w14:textId="721B8105"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Deposit – Tender Control Staging</w:t>
      </w:r>
      <w:r>
        <w:rPr>
          <w:noProof/>
        </w:rPr>
        <w:tab/>
      </w:r>
      <w:r>
        <w:rPr>
          <w:noProof/>
        </w:rPr>
        <w:fldChar w:fldCharType="begin"/>
      </w:r>
      <w:r>
        <w:rPr>
          <w:noProof/>
        </w:rPr>
        <w:instrText xml:space="preserve"> PAGEREF _Toc172903972 \h </w:instrText>
      </w:r>
      <w:r>
        <w:rPr>
          <w:noProof/>
        </w:rPr>
      </w:r>
      <w:r>
        <w:rPr>
          <w:noProof/>
        </w:rPr>
        <w:fldChar w:fldCharType="separate"/>
      </w:r>
      <w:r>
        <w:rPr>
          <w:noProof/>
        </w:rPr>
        <w:t>61</w:t>
      </w:r>
      <w:r>
        <w:rPr>
          <w:noProof/>
        </w:rPr>
        <w:fldChar w:fldCharType="end"/>
      </w:r>
    </w:p>
    <w:p w14:paraId="659D404A" w14:textId="1BBEBA7B" w:rsidR="00DA4622" w:rsidRDefault="00DA462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Upload Staging</w:t>
      </w:r>
      <w:r>
        <w:rPr>
          <w:noProof/>
        </w:rPr>
        <w:tab/>
      </w:r>
      <w:r>
        <w:rPr>
          <w:noProof/>
        </w:rPr>
        <w:fldChar w:fldCharType="begin"/>
      </w:r>
      <w:r>
        <w:rPr>
          <w:noProof/>
        </w:rPr>
        <w:instrText xml:space="preserve"> PAGEREF _Toc172903973 \h </w:instrText>
      </w:r>
      <w:r>
        <w:rPr>
          <w:noProof/>
        </w:rPr>
      </w:r>
      <w:r>
        <w:rPr>
          <w:noProof/>
        </w:rPr>
        <w:fldChar w:fldCharType="separate"/>
      </w:r>
      <w:r>
        <w:rPr>
          <w:noProof/>
        </w:rPr>
        <w:t>62</w:t>
      </w:r>
      <w:r>
        <w:rPr>
          <w:noProof/>
        </w:rPr>
        <w:fldChar w:fldCharType="end"/>
      </w:r>
    </w:p>
    <w:p w14:paraId="43EB36FE" w14:textId="5CB8385D" w:rsidR="00D26288" w:rsidRDefault="00B47F26" w:rsidP="00C23899">
      <w:pPr>
        <w:pStyle w:val="Heading2"/>
        <w:pBdr>
          <w:top w:val="single" w:sz="48" w:space="6" w:color="auto"/>
        </w:pBdr>
        <w:ind w:firstLine="90"/>
      </w:pPr>
      <w:r w:rsidRPr="00357A49">
        <w:lastRenderedPageBreak/>
        <w:fldChar w:fldCharType="end"/>
      </w:r>
      <w:bookmarkStart w:id="9" w:name="_Toc274896925"/>
      <w:bookmarkStart w:id="10" w:name="_Toc172903944"/>
      <w:r w:rsidR="00D26288">
        <w:t>Brief Description</w:t>
      </w:r>
      <w:bookmarkEnd w:id="1"/>
      <w:bookmarkEnd w:id="2"/>
      <w:bookmarkEnd w:id="3"/>
      <w:bookmarkEnd w:id="4"/>
      <w:bookmarkEnd w:id="5"/>
      <w:bookmarkEnd w:id="6"/>
      <w:bookmarkEnd w:id="9"/>
      <w:bookmarkEnd w:id="10"/>
    </w:p>
    <w:p w14:paraId="43EB36FF" w14:textId="2EA50537" w:rsidR="00D26288" w:rsidRDefault="00D26288">
      <w:pPr>
        <w:rPr>
          <w:b/>
        </w:rPr>
      </w:pPr>
      <w:r>
        <w:rPr>
          <w:b/>
        </w:rPr>
        <w:t>Business Proce</w:t>
      </w:r>
      <w:r w:rsidR="00CE4520">
        <w:rPr>
          <w:b/>
        </w:rPr>
        <w:t xml:space="preserve">ss:  </w:t>
      </w:r>
      <w:r w:rsidR="00CE4520">
        <w:rPr>
          <w:b/>
        </w:rPr>
        <w:tab/>
        <w:t xml:space="preserve"> 4.3.1.1</w:t>
      </w:r>
      <w:r w:rsidR="00FD4EEB">
        <w:rPr>
          <w:b/>
        </w:rPr>
        <w:t xml:space="preserve"> </w:t>
      </w:r>
      <w:proofErr w:type="spellStart"/>
      <w:r w:rsidR="000F732B">
        <w:rPr>
          <w:b/>
        </w:rPr>
        <w:t>CCS</w:t>
      </w:r>
      <w:r w:rsidR="00FD4EEB">
        <w:rPr>
          <w:b/>
        </w:rPr>
        <w:t>.</w:t>
      </w:r>
      <w:r w:rsidR="00CE4520">
        <w:rPr>
          <w:b/>
        </w:rPr>
        <w:t>Manage</w:t>
      </w:r>
      <w:proofErr w:type="spellEnd"/>
      <w:r w:rsidR="00CE4520">
        <w:rPr>
          <w:b/>
        </w:rPr>
        <w:t xml:space="preserve"> Payments</w:t>
      </w:r>
      <w:r>
        <w:rPr>
          <w:b/>
        </w:rPr>
        <w:t xml:space="preserve">             </w:t>
      </w:r>
    </w:p>
    <w:p w14:paraId="43EB3700" w14:textId="77777777" w:rsidR="00D26288" w:rsidRDefault="00D26288">
      <w:pPr>
        <w:rPr>
          <w:b/>
        </w:rPr>
      </w:pPr>
      <w:r>
        <w:rPr>
          <w:b/>
        </w:rPr>
        <w:t xml:space="preserve">Process Type:       </w:t>
      </w:r>
      <w:r>
        <w:rPr>
          <w:b/>
        </w:rPr>
        <w:tab/>
        <w:t xml:space="preserve">Sub-Process                  </w:t>
      </w:r>
    </w:p>
    <w:p w14:paraId="43EB3701" w14:textId="3E1DA487" w:rsidR="00D26288" w:rsidRDefault="00D26288">
      <w:pPr>
        <w:rPr>
          <w:b/>
        </w:rPr>
      </w:pPr>
      <w:r>
        <w:rPr>
          <w:b/>
        </w:rPr>
        <w:t xml:space="preserve">Parent Process:  </w:t>
      </w:r>
      <w:r>
        <w:rPr>
          <w:b/>
        </w:rPr>
        <w:tab/>
        <w:t>4.3.</w:t>
      </w:r>
      <w:r w:rsidR="001C5DFF" w:rsidRPr="001C5DFF">
        <w:rPr>
          <w:b/>
        </w:rPr>
        <w:t xml:space="preserve"> </w:t>
      </w:r>
      <w:r w:rsidR="001C5DFF">
        <w:rPr>
          <w:b/>
        </w:rPr>
        <w:t>.</w:t>
      </w:r>
      <w:proofErr w:type="spellStart"/>
      <w:r w:rsidR="000F732B">
        <w:rPr>
          <w:b/>
        </w:rPr>
        <w:t>CCS</w:t>
      </w:r>
      <w:r w:rsidR="00FD4EEB">
        <w:rPr>
          <w:b/>
        </w:rPr>
        <w:t>.</w:t>
      </w:r>
      <w:r>
        <w:rPr>
          <w:b/>
        </w:rPr>
        <w:t>Perform</w:t>
      </w:r>
      <w:proofErr w:type="spellEnd"/>
      <w:r>
        <w:rPr>
          <w:b/>
        </w:rPr>
        <w:t xml:space="preserve"> Settlement Activities                  </w:t>
      </w:r>
    </w:p>
    <w:p w14:paraId="43EB3702" w14:textId="600B3E2A" w:rsidR="00D26288" w:rsidRDefault="00D26288">
      <w:pPr>
        <w:ind w:left="2160" w:hanging="2160"/>
        <w:rPr>
          <w:b/>
        </w:rPr>
      </w:pPr>
      <w:r>
        <w:rPr>
          <w:b/>
        </w:rPr>
        <w:t xml:space="preserve">Sibling Processes: </w:t>
      </w:r>
      <w:r>
        <w:rPr>
          <w:b/>
        </w:rPr>
        <w:tab/>
        <w:t>4.3.1.1b</w:t>
      </w:r>
      <w:r w:rsidR="00FD4EEB">
        <w:rPr>
          <w:b/>
        </w:rPr>
        <w:t xml:space="preserve"> </w:t>
      </w:r>
      <w:proofErr w:type="spellStart"/>
      <w:r w:rsidR="000F732B">
        <w:rPr>
          <w:b/>
        </w:rPr>
        <w:t>CCS</w:t>
      </w:r>
      <w:r w:rsidR="00FD4EEB">
        <w:rPr>
          <w:b/>
        </w:rPr>
        <w:t>.</w:t>
      </w:r>
      <w:r>
        <w:rPr>
          <w:b/>
        </w:rPr>
        <w:t>Process</w:t>
      </w:r>
      <w:proofErr w:type="spellEnd"/>
      <w:r>
        <w:rPr>
          <w:b/>
        </w:rPr>
        <w:t xml:space="preserve"> Non-Billed Monitored Budget Payments, 4.3.1.1c</w:t>
      </w:r>
      <w:r w:rsidR="00FD4EEB">
        <w:rPr>
          <w:b/>
        </w:rPr>
        <w:t xml:space="preserve"> </w:t>
      </w:r>
      <w:proofErr w:type="spellStart"/>
      <w:r w:rsidR="000F732B">
        <w:rPr>
          <w:b/>
        </w:rPr>
        <w:t>CCS</w:t>
      </w:r>
      <w:r w:rsidR="00FD4EEB">
        <w:rPr>
          <w:b/>
        </w:rPr>
        <w:t>.</w:t>
      </w:r>
      <w:r>
        <w:rPr>
          <w:b/>
        </w:rPr>
        <w:t>Process</w:t>
      </w:r>
      <w:proofErr w:type="spellEnd"/>
      <w:r>
        <w:rPr>
          <w:b/>
        </w:rPr>
        <w:t xml:space="preserve"> Non-Billed Unmonitored Budget Payments, 4.3.1.1d</w:t>
      </w:r>
      <w:r w:rsidR="00FD4EEB">
        <w:rPr>
          <w:b/>
        </w:rPr>
        <w:t xml:space="preserve"> </w:t>
      </w:r>
      <w:proofErr w:type="spellStart"/>
      <w:r w:rsidR="000F732B">
        <w:rPr>
          <w:b/>
        </w:rPr>
        <w:t>CCS</w:t>
      </w:r>
      <w:r w:rsidR="00FD4EEB">
        <w:rPr>
          <w:b/>
        </w:rPr>
        <w:t>.</w:t>
      </w:r>
      <w:r>
        <w:rPr>
          <w:b/>
        </w:rPr>
        <w:t>Manage</w:t>
      </w:r>
      <w:proofErr w:type="spellEnd"/>
      <w:r>
        <w:rPr>
          <w:b/>
        </w:rPr>
        <w:t xml:space="preserve"> Autopay, 4.3.1.1e</w:t>
      </w:r>
      <w:r w:rsidR="00FD4EEB">
        <w:rPr>
          <w:b/>
        </w:rPr>
        <w:t xml:space="preserve"> </w:t>
      </w:r>
      <w:proofErr w:type="spellStart"/>
      <w:r w:rsidR="000F732B">
        <w:rPr>
          <w:b/>
        </w:rPr>
        <w:t>CCS</w:t>
      </w:r>
      <w:r w:rsidR="00FD4EEB">
        <w:rPr>
          <w:b/>
        </w:rPr>
        <w:t>.</w:t>
      </w:r>
      <w:r>
        <w:rPr>
          <w:b/>
        </w:rPr>
        <w:t>Manage</w:t>
      </w:r>
      <w:proofErr w:type="spellEnd"/>
      <w:r>
        <w:rPr>
          <w:b/>
        </w:rPr>
        <w:t xml:space="preserve"> Pay Plan Payment, 4.3.1.1</w:t>
      </w:r>
      <w:r w:rsidR="00FD4EEB">
        <w:rPr>
          <w:b/>
        </w:rPr>
        <w:t xml:space="preserve"> </w:t>
      </w:r>
      <w:proofErr w:type="spellStart"/>
      <w:r w:rsidR="000F732B">
        <w:rPr>
          <w:b/>
        </w:rPr>
        <w:t>CCS</w:t>
      </w:r>
      <w:r w:rsidR="00FD4EEB">
        <w:rPr>
          <w:b/>
        </w:rPr>
        <w:t>.</w:t>
      </w:r>
      <w:r>
        <w:rPr>
          <w:b/>
        </w:rPr>
        <w:t>Manage</w:t>
      </w:r>
      <w:proofErr w:type="spellEnd"/>
      <w:r>
        <w:rPr>
          <w:b/>
        </w:rPr>
        <w:t xml:space="preserve"> Credit Card Payment, 4.3.1.</w:t>
      </w:r>
      <w:r w:rsidR="00FD4EEB">
        <w:rPr>
          <w:b/>
        </w:rPr>
        <w:t>2</w:t>
      </w:r>
      <w:r w:rsidR="001C5DFF" w:rsidRPr="001C5DFF">
        <w:rPr>
          <w:b/>
        </w:rPr>
        <w:t xml:space="preserve"> </w:t>
      </w:r>
      <w:proofErr w:type="spellStart"/>
      <w:r w:rsidR="000F732B">
        <w:rPr>
          <w:b/>
        </w:rPr>
        <w:t>CCS</w:t>
      </w:r>
      <w:r w:rsidR="00FD4EEB">
        <w:rPr>
          <w:b/>
        </w:rPr>
        <w:t>.</w:t>
      </w:r>
      <w:r>
        <w:rPr>
          <w:b/>
        </w:rPr>
        <w:t>Manage</w:t>
      </w:r>
      <w:proofErr w:type="spellEnd"/>
      <w:r>
        <w:rPr>
          <w:b/>
        </w:rPr>
        <w:t xml:space="preserve"> Workstation Cashiering</w:t>
      </w:r>
    </w:p>
    <w:p w14:paraId="43EB3703" w14:textId="77777777" w:rsidR="00D26288" w:rsidRDefault="00D26288"/>
    <w:p w14:paraId="43EB3704" w14:textId="4A80A89B" w:rsidR="00D26288" w:rsidRDefault="00D26288">
      <w:r>
        <w:t xml:space="preserve"> This process describes the management of </w:t>
      </w:r>
      <w:hyperlink w:anchor="PaymentEvent" w:history="1">
        <w:r>
          <w:rPr>
            <w:rStyle w:val="Hyperlink"/>
          </w:rPr>
          <w:t>Payment</w:t>
        </w:r>
      </w:hyperlink>
      <w:r w:rsidR="0081256B">
        <w:t xml:space="preserve"> activities. </w:t>
      </w:r>
      <w:r>
        <w:t>A payment includes the total amount paid as well as the form of payment including</w:t>
      </w:r>
      <w:r w:rsidR="0081256B">
        <w:t xml:space="preserve"> cash, check, or credit card. </w:t>
      </w:r>
      <w:r>
        <w:t xml:space="preserve">This is called the </w:t>
      </w:r>
      <w:hyperlink w:anchor="PaymentEvent" w:history="1">
        <w:r>
          <w:rPr>
            <w:rStyle w:val="Hyperlink"/>
          </w:rPr>
          <w:t>Tender</w:t>
        </w:r>
      </w:hyperlink>
      <w:r w:rsidR="0081256B">
        <w:t xml:space="preserve">. </w:t>
      </w:r>
      <w:r w:rsidR="001A46B0">
        <w:t>CCS</w:t>
      </w:r>
      <w:r w:rsidR="00FD4EEB">
        <w:t>(CCB)</w:t>
      </w:r>
      <w:r>
        <w:t>B accepts mul</w:t>
      </w:r>
      <w:r w:rsidR="0081256B">
        <w:t xml:space="preserve">tiple Tenders for a Payment. </w:t>
      </w:r>
      <w:r>
        <w:t xml:space="preserve">This information is placed on a </w:t>
      </w:r>
      <w:hyperlink w:anchor="PaymentEvent" w:history="1">
        <w:r>
          <w:rPr>
            <w:rStyle w:val="Hyperlink"/>
          </w:rPr>
          <w:t>Payment Event</w:t>
        </w:r>
      </w:hyperlink>
      <w:r>
        <w:t>.    The Payment can be appl</w:t>
      </w:r>
      <w:r w:rsidR="0081256B">
        <w:t xml:space="preserve">ied to one or more Accounts. </w:t>
      </w:r>
      <w:r>
        <w:t xml:space="preserve">The Account making the Payment is referenced as the Payor, and the Payee is the Account(s) the funds are allocated </w:t>
      </w:r>
      <w:r w:rsidR="0081256B">
        <w:t xml:space="preserve">to. </w:t>
      </w:r>
      <w:r>
        <w:t xml:space="preserve">There is a corresponding </w:t>
      </w:r>
      <w:hyperlink w:anchor="Payment" w:history="1">
        <w:r>
          <w:rPr>
            <w:rStyle w:val="Hyperlink"/>
          </w:rPr>
          <w:t>Payment Segment</w:t>
        </w:r>
      </w:hyperlink>
      <w:r>
        <w:t xml:space="preserve"> and associated </w:t>
      </w:r>
      <w:hyperlink w:anchor="PaySegmentFT" w:history="1">
        <w:r>
          <w:rPr>
            <w:rStyle w:val="Hyperlink"/>
          </w:rPr>
          <w:t>Financial Transaction</w:t>
        </w:r>
      </w:hyperlink>
      <w:r>
        <w:t xml:space="preserve"> for each Service the customer has with the organization.   </w:t>
      </w:r>
    </w:p>
    <w:p w14:paraId="43EB3705" w14:textId="77777777" w:rsidR="00D26288" w:rsidRDefault="00D26288"/>
    <w:p w14:paraId="43EB3706" w14:textId="77777777" w:rsidR="00D26288" w:rsidRDefault="00D26288">
      <w:r>
        <w:t>Although most Payments are uploaded through Batch processing, the CSR or Authorized User has full capability to similarly add a</w:t>
      </w:r>
      <w:r w:rsidR="0081256B">
        <w:t xml:space="preserve">nd maintain Payments online. </w:t>
      </w:r>
      <w:r>
        <w:t xml:space="preserve">The CSR or Authorized User can use the </w:t>
      </w:r>
      <w:hyperlink w:anchor="PaymentPortal" w:history="1">
        <w:r>
          <w:rPr>
            <w:rStyle w:val="Hyperlink"/>
          </w:rPr>
          <w:t>Payment Portal</w:t>
        </w:r>
      </w:hyperlink>
      <w:r>
        <w:t xml:space="preserve">, </w:t>
      </w:r>
      <w:hyperlink w:anchor="PaymentEventAdd" w:history="1">
        <w:r>
          <w:rPr>
            <w:rStyle w:val="Hyperlink"/>
          </w:rPr>
          <w:t>Payment Event Add</w:t>
        </w:r>
      </w:hyperlink>
      <w:r>
        <w:t xml:space="preserve">, </w:t>
      </w:r>
      <w:hyperlink w:anchor="PaymentEventQuickAdd" w:history="1">
        <w:r>
          <w:rPr>
            <w:rStyle w:val="Hyperlink"/>
          </w:rPr>
          <w:t>Payment Event Quick Add</w:t>
        </w:r>
      </w:hyperlink>
      <w:r>
        <w:t xml:space="preserve">, or </w:t>
      </w:r>
      <w:hyperlink w:anchor="PaymentQuickAdd" w:history="1">
        <w:r>
          <w:rPr>
            <w:rStyle w:val="Hyperlink"/>
          </w:rPr>
          <w:t>Payment Quick Add</w:t>
        </w:r>
      </w:hyperlink>
      <w:r w:rsidR="0081256B">
        <w:t xml:space="preserve"> functionality. </w:t>
      </w:r>
      <w:r>
        <w:t>When a Payment is added, it is applied to Service Agreements based on debt age an</w:t>
      </w:r>
      <w:r w:rsidR="0081256B">
        <w:t xml:space="preserve">d Service Agreement priority. </w:t>
      </w:r>
      <w:r>
        <w:t>This is based on the organization’s established busine</w:t>
      </w:r>
      <w:r w:rsidR="0081256B">
        <w:t xml:space="preserve">ss rules and is configurable. </w:t>
      </w:r>
      <w:r>
        <w:t xml:space="preserve">When errors are detected online or in batch, the Payment is saved with an error status for review.      </w:t>
      </w:r>
    </w:p>
    <w:p w14:paraId="43EB3707" w14:textId="77777777" w:rsidR="00D26288" w:rsidRDefault="00D26288"/>
    <w:p w14:paraId="43EB3708" w14:textId="77777777" w:rsidR="00D26288" w:rsidRDefault="00D26288">
      <w:r>
        <w:t>Payments come</w:t>
      </w:r>
      <w:r w:rsidR="0081256B">
        <w:t xml:space="preserve"> from a variety of sources. </w:t>
      </w:r>
      <w:r>
        <w:t>Included are electronic payments, payments at a cashiering station, lockbox, mail, and other electronic paymen</w:t>
      </w:r>
      <w:r w:rsidR="0081256B">
        <w:t xml:space="preserve">ts from third party sources. </w:t>
      </w:r>
      <w:r>
        <w:t xml:space="preserve">Payments for miscellaneous services called </w:t>
      </w:r>
      <w:proofErr w:type="gramStart"/>
      <w:r>
        <w:t>Non-CIS Payments</w:t>
      </w:r>
      <w:proofErr w:type="gramEnd"/>
      <w:r>
        <w:t xml:space="preserve"> are also processed </w:t>
      </w:r>
    </w:p>
    <w:p w14:paraId="43EB3709" w14:textId="77777777" w:rsidR="00D26288" w:rsidRDefault="00D26288">
      <w:pPr>
        <w:ind w:left="90"/>
        <w:rPr>
          <w:rFonts w:ascii="Arial Unicode MS" w:hAnsi="Arial Unicode MS" w:cs="Arial Unicode MS"/>
        </w:rPr>
      </w:pPr>
    </w:p>
    <w:p w14:paraId="43EB370A" w14:textId="2309C84F" w:rsidR="00D26288" w:rsidRDefault="00D26288">
      <w:pPr>
        <w:rPr>
          <w:color w:val="000000"/>
        </w:rPr>
      </w:pPr>
      <w:r>
        <w:rPr>
          <w:color w:val="000000"/>
        </w:rPr>
        <w:t>The customer is responsible for payment by a given due da</w:t>
      </w:r>
      <w:r w:rsidR="0081256B">
        <w:rPr>
          <w:color w:val="000000"/>
        </w:rPr>
        <w:t xml:space="preserve">te. </w:t>
      </w:r>
      <w:r>
        <w:rPr>
          <w:color w:val="000000"/>
        </w:rPr>
        <w:t>If</w:t>
      </w:r>
      <w:r w:rsidR="00FD4EEB">
        <w:rPr>
          <w:color w:val="000000"/>
        </w:rPr>
        <w:t xml:space="preserve"> the Customer does not pay, </w:t>
      </w:r>
      <w:r w:rsidR="001A46B0">
        <w:rPr>
          <w:color w:val="000000"/>
        </w:rPr>
        <w:t>CCS</w:t>
      </w:r>
      <w:r w:rsidR="00FD4EEB">
        <w:rPr>
          <w:color w:val="000000"/>
        </w:rPr>
        <w:t>(CCB)</w:t>
      </w:r>
      <w:r>
        <w:rPr>
          <w:color w:val="000000"/>
        </w:rPr>
        <w:t xml:space="preserve"> can detect the overdue amounts and provide notification.  </w:t>
      </w:r>
    </w:p>
    <w:p w14:paraId="43EB370B" w14:textId="77777777" w:rsidR="00D26288" w:rsidRDefault="00D26288">
      <w:pPr>
        <w:rPr>
          <w:color w:val="000000"/>
        </w:rPr>
      </w:pPr>
    </w:p>
    <w:p w14:paraId="43EB370C" w14:textId="77777777" w:rsidR="00D26288" w:rsidRDefault="00D26288"/>
    <w:p w14:paraId="43EB370D" w14:textId="77777777" w:rsidR="00D26288" w:rsidRDefault="00D26288">
      <w:pPr>
        <w:rPr>
          <w:rFonts w:ascii="Arial Unicode MS" w:hAnsi="Arial Unicode MS" w:cs="Arial Unicode MS"/>
        </w:rPr>
      </w:pPr>
    </w:p>
    <w:p w14:paraId="43EB370E" w14:textId="77777777" w:rsidR="00D26288" w:rsidRDefault="00D26288">
      <w:pPr>
        <w:pStyle w:val="Heading2"/>
      </w:pPr>
      <w:bookmarkStart w:id="11" w:name="_Business_Process_Model"/>
      <w:bookmarkStart w:id="12" w:name="BPM1"/>
      <w:bookmarkStart w:id="13" w:name="_Toc220561030"/>
      <w:bookmarkStart w:id="14" w:name="_Toc220561223"/>
      <w:bookmarkStart w:id="15" w:name="_Toc220561551"/>
      <w:bookmarkStart w:id="16" w:name="_Toc220561871"/>
      <w:bookmarkStart w:id="17" w:name="_Toc220562309"/>
      <w:bookmarkStart w:id="18" w:name="_Toc220562599"/>
      <w:bookmarkStart w:id="19" w:name="_Toc274896926"/>
      <w:bookmarkStart w:id="20" w:name="_Toc172903945"/>
      <w:bookmarkEnd w:id="11"/>
      <w:bookmarkEnd w:id="12"/>
      <w:r>
        <w:lastRenderedPageBreak/>
        <w:t>Business Process Model</w:t>
      </w:r>
      <w:bookmarkEnd w:id="13"/>
      <w:bookmarkEnd w:id="14"/>
      <w:bookmarkEnd w:id="15"/>
      <w:bookmarkEnd w:id="16"/>
      <w:bookmarkEnd w:id="17"/>
      <w:bookmarkEnd w:id="18"/>
      <w:r>
        <w:t xml:space="preserve">   Page 1</w:t>
      </w:r>
      <w:bookmarkEnd w:id="19"/>
      <w:bookmarkEnd w:id="20"/>
    </w:p>
    <w:p w14:paraId="43EB370F" w14:textId="74C4F883" w:rsidR="00D26288" w:rsidRDefault="00DC5C19" w:rsidP="00CD5152">
      <w:r>
        <w:object w:dxaOrig="25971" w:dyaOrig="15891" w14:anchorId="088767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7293" r:id="rId10"/>
        </w:object>
      </w:r>
    </w:p>
    <w:p w14:paraId="43EB3710" w14:textId="77777777" w:rsidR="00D26288" w:rsidRDefault="00D26288"/>
    <w:p w14:paraId="43EB3711" w14:textId="77777777" w:rsidR="00D26288" w:rsidRDefault="00D26288"/>
    <w:p w14:paraId="43EB3712" w14:textId="585C4688" w:rsidR="00D26288" w:rsidRDefault="00D26288" w:rsidP="00CB4760">
      <w:pPr>
        <w:ind w:hanging="90"/>
      </w:pPr>
    </w:p>
    <w:p w14:paraId="43EB3713" w14:textId="77777777" w:rsidR="00FD4EEB" w:rsidRDefault="00FD4EEB" w:rsidP="00FD4EEB">
      <w:pPr>
        <w:pStyle w:val="Heading2"/>
      </w:pPr>
      <w:bookmarkStart w:id="21" w:name="_Business_Process_Model_1"/>
      <w:bookmarkStart w:id="22" w:name="_Toc274896927"/>
      <w:bookmarkStart w:id="23" w:name="_Toc172903946"/>
      <w:bookmarkEnd w:id="21"/>
      <w:r>
        <w:lastRenderedPageBreak/>
        <w:t>Business Process Model   Page 2</w:t>
      </w:r>
      <w:bookmarkEnd w:id="22"/>
      <w:bookmarkEnd w:id="23"/>
    </w:p>
    <w:p w14:paraId="43EB3714" w14:textId="00F94BAF" w:rsidR="00FD4EEB" w:rsidRDefault="00DC5C19" w:rsidP="00CB4760">
      <w:pPr>
        <w:ind w:left="-540" w:firstLine="450"/>
      </w:pPr>
      <w:r>
        <w:object w:dxaOrig="25971" w:dyaOrig="15891" w14:anchorId="38E0CF89">
          <v:shape id="_x0000_i1026" type="#_x0000_t75" style="width:665.1pt;height:406.6pt" o:ole="">
            <v:imagedata r:id="rId11" o:title=""/>
          </v:shape>
          <o:OLEObject Type="Embed" ProgID="Visio.Drawing.15" ShapeID="_x0000_i1026" DrawAspect="Content" ObjectID="_1798997294" r:id="rId12"/>
        </w:object>
      </w:r>
    </w:p>
    <w:p w14:paraId="43EB3715" w14:textId="77777777" w:rsidR="00FD4EEB" w:rsidRDefault="00FD4EEB" w:rsidP="00FD4EEB">
      <w:pPr>
        <w:pStyle w:val="Heading2"/>
      </w:pPr>
      <w:bookmarkStart w:id="24" w:name="BPM3"/>
      <w:bookmarkStart w:id="25" w:name="BPM4"/>
      <w:bookmarkStart w:id="26" w:name="_Toc274896929"/>
      <w:bookmarkStart w:id="27" w:name="_Toc172903947"/>
      <w:bookmarkEnd w:id="24"/>
      <w:bookmarkEnd w:id="25"/>
      <w:r>
        <w:lastRenderedPageBreak/>
        <w:t>Business Process Model    Page 3</w:t>
      </w:r>
      <w:bookmarkEnd w:id="26"/>
      <w:bookmarkEnd w:id="27"/>
    </w:p>
    <w:p w14:paraId="43EB3716" w14:textId="3D92011C" w:rsidR="00FD4EEB" w:rsidRDefault="00DC5C19" w:rsidP="00CD5152">
      <w:pPr>
        <w:pStyle w:val="BodyText"/>
        <w:ind w:left="0"/>
      </w:pPr>
      <w:r>
        <w:object w:dxaOrig="25971" w:dyaOrig="15891" w14:anchorId="0DBC5C91">
          <v:shape id="_x0000_i1027" type="#_x0000_t75" style="width:665.1pt;height:406.6pt" o:ole="">
            <v:imagedata r:id="rId13" o:title=""/>
          </v:shape>
          <o:OLEObject Type="Embed" ProgID="Visio.Drawing.15" ShapeID="_x0000_i1027" DrawAspect="Content" ObjectID="_1798997295" r:id="rId14"/>
        </w:object>
      </w:r>
    </w:p>
    <w:p w14:paraId="43EB3717" w14:textId="461307E1" w:rsidR="00FD4EEB" w:rsidRDefault="00FD4EEB" w:rsidP="00D629CD">
      <w:pPr>
        <w:pStyle w:val="BodyText"/>
        <w:ind w:left="-540"/>
      </w:pPr>
    </w:p>
    <w:p w14:paraId="43EB3718" w14:textId="4031A068" w:rsidR="00FD4EEB" w:rsidRDefault="00FD4EEB" w:rsidP="00CB4760">
      <w:pPr>
        <w:pStyle w:val="BodyText"/>
        <w:ind w:left="-1080" w:firstLine="1080"/>
      </w:pPr>
    </w:p>
    <w:p w14:paraId="43EB3719" w14:textId="77777777" w:rsidR="00FD4EEB" w:rsidRDefault="00FD4EEB" w:rsidP="00FD4EEB">
      <w:pPr>
        <w:pStyle w:val="BodyText"/>
        <w:ind w:left="-1080"/>
      </w:pPr>
    </w:p>
    <w:p w14:paraId="43EB371B" w14:textId="05E063E3" w:rsidR="00F54021" w:rsidRPr="00F54021" w:rsidRDefault="00F54021" w:rsidP="001501C9">
      <w:pPr>
        <w:pStyle w:val="Heading2"/>
      </w:pPr>
      <w:bookmarkStart w:id="28" w:name="_Business_Process_Model_2"/>
      <w:bookmarkStart w:id="29" w:name="_Toc274896930"/>
      <w:bookmarkStart w:id="30" w:name="_Toc172903948"/>
      <w:bookmarkEnd w:id="28"/>
      <w:r>
        <w:lastRenderedPageBreak/>
        <w:t>Business Process Model    Page 4</w:t>
      </w:r>
      <w:bookmarkEnd w:id="29"/>
      <w:bookmarkEnd w:id="30"/>
    </w:p>
    <w:p w14:paraId="43EB371D" w14:textId="36080A5F" w:rsidR="00F54021" w:rsidRDefault="00DC5C19" w:rsidP="00CD5152">
      <w:pPr>
        <w:pStyle w:val="BodyText"/>
        <w:ind w:left="0"/>
      </w:pPr>
      <w:r>
        <w:object w:dxaOrig="25971" w:dyaOrig="15891" w14:anchorId="7A011BE7">
          <v:shape id="_x0000_i1028" type="#_x0000_t75" style="width:665.1pt;height:406.6pt" o:ole="">
            <v:imagedata r:id="rId15" o:title=""/>
          </v:shape>
          <o:OLEObject Type="Embed" ProgID="Visio.Drawing.15" ShapeID="_x0000_i1028" DrawAspect="Content" ObjectID="_1798997296" r:id="rId16"/>
        </w:object>
      </w:r>
    </w:p>
    <w:p w14:paraId="43EB371E" w14:textId="77777777" w:rsidR="00F54021" w:rsidRPr="002406C9" w:rsidRDefault="00F54021" w:rsidP="00F54021">
      <w:pPr>
        <w:pStyle w:val="Heading2"/>
      </w:pPr>
      <w:bookmarkStart w:id="31" w:name="_Toc172903949"/>
      <w:r w:rsidRPr="002406C9">
        <w:lastRenderedPageBreak/>
        <w:t xml:space="preserve">Business Process Model    Page </w:t>
      </w:r>
      <w:r>
        <w:t>5</w:t>
      </w:r>
      <w:bookmarkEnd w:id="31"/>
    </w:p>
    <w:p w14:paraId="43EB371F" w14:textId="028FE578" w:rsidR="00F54021" w:rsidRDefault="001501C9" w:rsidP="00D629CD">
      <w:pPr>
        <w:pStyle w:val="BodyText"/>
        <w:ind w:left="-540"/>
      </w:pPr>
      <w:r>
        <w:tab/>
      </w:r>
      <w:r w:rsidR="00DC5C19">
        <w:object w:dxaOrig="25971" w:dyaOrig="15891" w14:anchorId="109E7249">
          <v:shape id="_x0000_i1029" type="#_x0000_t75" style="width:665.1pt;height:406.6pt" o:ole="">
            <v:imagedata r:id="rId17" o:title=""/>
          </v:shape>
          <o:OLEObject Type="Embed" ProgID="Visio.Drawing.15" ShapeID="_x0000_i1029" DrawAspect="Content" ObjectID="_1798997297" r:id="rId18"/>
        </w:object>
      </w:r>
    </w:p>
    <w:p w14:paraId="43EB3720" w14:textId="77777777" w:rsidR="00F54021" w:rsidRDefault="00F54021" w:rsidP="00F54021">
      <w:pPr>
        <w:pStyle w:val="Heading2"/>
      </w:pPr>
      <w:bookmarkStart w:id="32" w:name="BPM6"/>
      <w:bookmarkStart w:id="33" w:name="_Toc274896931"/>
      <w:bookmarkStart w:id="34" w:name="_Toc172903950"/>
      <w:bookmarkEnd w:id="32"/>
      <w:r>
        <w:lastRenderedPageBreak/>
        <w:t>Business Process Model    Page 6</w:t>
      </w:r>
      <w:bookmarkEnd w:id="33"/>
      <w:bookmarkEnd w:id="34"/>
    </w:p>
    <w:p w14:paraId="43EB3721" w14:textId="48FC4819" w:rsidR="00F54021" w:rsidRPr="00F54021" w:rsidRDefault="00DC5C19" w:rsidP="00F54021">
      <w:pPr>
        <w:pStyle w:val="BodyText"/>
        <w:ind w:left="0"/>
      </w:pPr>
      <w:r>
        <w:object w:dxaOrig="25971" w:dyaOrig="15891" w14:anchorId="3C19DA5B">
          <v:shape id="_x0000_i1030" type="#_x0000_t75" style="width:665.1pt;height:406.6pt" o:ole="">
            <v:imagedata r:id="rId19" o:title=""/>
          </v:shape>
          <o:OLEObject Type="Embed" ProgID="Visio.Drawing.15" ShapeID="_x0000_i1030" DrawAspect="Content" ObjectID="_1798997298" r:id="rId20"/>
        </w:object>
      </w:r>
    </w:p>
    <w:p w14:paraId="43EB3722" w14:textId="77777777" w:rsidR="00F54021" w:rsidRDefault="00F54021" w:rsidP="00F54021"/>
    <w:p w14:paraId="43EB3723" w14:textId="2CBC2FD5" w:rsidR="00F54021" w:rsidRDefault="00F54021" w:rsidP="007914F1">
      <w:pPr>
        <w:ind w:left="-720" w:firstLine="630"/>
      </w:pPr>
    </w:p>
    <w:p w14:paraId="43EB3724" w14:textId="39E8A2D9" w:rsidR="00F54021" w:rsidRDefault="00F54021" w:rsidP="00F54021">
      <w:pPr>
        <w:pStyle w:val="Heading2"/>
      </w:pPr>
      <w:bookmarkStart w:id="35" w:name="BPM7"/>
      <w:bookmarkStart w:id="36" w:name="_Toc274896932"/>
      <w:bookmarkStart w:id="37" w:name="_Toc172903951"/>
      <w:bookmarkEnd w:id="35"/>
      <w:r>
        <w:lastRenderedPageBreak/>
        <w:t>Business Process Model    Page 7</w:t>
      </w:r>
      <w:bookmarkEnd w:id="36"/>
      <w:bookmarkEnd w:id="37"/>
    </w:p>
    <w:p w14:paraId="43EB3725" w14:textId="09E2B8CA" w:rsidR="00F54021" w:rsidRPr="00F54021" w:rsidRDefault="00DC5C19" w:rsidP="00F54021">
      <w:pPr>
        <w:pStyle w:val="BodyText"/>
        <w:ind w:left="0"/>
      </w:pPr>
      <w:r>
        <w:object w:dxaOrig="25971" w:dyaOrig="15891" w14:anchorId="23421560">
          <v:shape id="_x0000_i1031" type="#_x0000_t75" style="width:665.1pt;height:406.6pt" o:ole="">
            <v:imagedata r:id="rId21" o:title=""/>
          </v:shape>
          <o:OLEObject Type="Embed" ProgID="Visio.Drawing.15" ShapeID="_x0000_i1031" DrawAspect="Content" ObjectID="_1798997299" r:id="rId22"/>
        </w:object>
      </w:r>
    </w:p>
    <w:p w14:paraId="43EB3726" w14:textId="77777777" w:rsidR="00F54021" w:rsidRDefault="00F54021" w:rsidP="00F54021"/>
    <w:p w14:paraId="43EB3727" w14:textId="7CF9917A" w:rsidR="00F54021" w:rsidRDefault="00F54021" w:rsidP="00F54021">
      <w:pPr>
        <w:ind w:left="-540"/>
      </w:pPr>
    </w:p>
    <w:p w14:paraId="43EB3728" w14:textId="15179985" w:rsidR="00F54021" w:rsidRDefault="00F54021" w:rsidP="00F54021"/>
    <w:p w14:paraId="1CBCC640" w14:textId="34550930" w:rsidR="00C46D9B" w:rsidRDefault="00C46D9B" w:rsidP="00C46D9B">
      <w:pPr>
        <w:pStyle w:val="Heading2"/>
      </w:pPr>
      <w:bookmarkStart w:id="38" w:name="_Toc172903952"/>
      <w:r>
        <w:lastRenderedPageBreak/>
        <w:t>Business Process Model    Page 8</w:t>
      </w:r>
      <w:bookmarkEnd w:id="38"/>
    </w:p>
    <w:p w14:paraId="3D4E3C1F" w14:textId="0BAA4D96" w:rsidR="00CD5152" w:rsidRPr="00CD5152" w:rsidRDefault="00DC5C19" w:rsidP="00CD5152">
      <w:pPr>
        <w:pStyle w:val="BodyText"/>
        <w:ind w:left="0"/>
      </w:pPr>
      <w:r>
        <w:object w:dxaOrig="25971" w:dyaOrig="15891" w14:anchorId="68E826FC">
          <v:shape id="_x0000_i1032" type="#_x0000_t75" style="width:665.1pt;height:406.6pt" o:ole="">
            <v:imagedata r:id="rId23" o:title=""/>
          </v:shape>
          <o:OLEObject Type="Embed" ProgID="Visio.Drawing.15" ShapeID="_x0000_i1032" DrawAspect="Content" ObjectID="_1798997300" r:id="rId24"/>
        </w:object>
      </w:r>
    </w:p>
    <w:p w14:paraId="487F75F2" w14:textId="281E333A" w:rsidR="00C46D9B" w:rsidRDefault="00C46D9B" w:rsidP="00C46D9B">
      <w:pPr>
        <w:pStyle w:val="Heading2"/>
      </w:pPr>
      <w:bookmarkStart w:id="39" w:name="_Business_Process_Model_4"/>
      <w:bookmarkStart w:id="40" w:name="_Toc172903953"/>
      <w:bookmarkEnd w:id="39"/>
      <w:r>
        <w:lastRenderedPageBreak/>
        <w:t>Business Process Model    Page 9</w:t>
      </w:r>
      <w:bookmarkEnd w:id="40"/>
    </w:p>
    <w:p w14:paraId="29A00AA5" w14:textId="7675003C" w:rsidR="00CD5152" w:rsidRPr="00CD5152" w:rsidRDefault="00DC5C19" w:rsidP="00CD5152">
      <w:pPr>
        <w:pStyle w:val="BodyText"/>
        <w:ind w:left="0"/>
      </w:pPr>
      <w:r>
        <w:object w:dxaOrig="25971" w:dyaOrig="15941" w14:anchorId="4F023F9C">
          <v:shape id="_x0000_i1033" type="#_x0000_t75" style="width:665.1pt;height:408pt" o:ole="">
            <v:imagedata r:id="rId25" o:title=""/>
          </v:shape>
          <o:OLEObject Type="Embed" ProgID="Visio.Drawing.15" ShapeID="_x0000_i1033" DrawAspect="Content" ObjectID="_1798997301" r:id="rId26"/>
        </w:object>
      </w:r>
    </w:p>
    <w:p w14:paraId="5CDC959C" w14:textId="5537E4A2" w:rsidR="00C46D9B" w:rsidRDefault="00C46D9B" w:rsidP="00C46D9B">
      <w:pPr>
        <w:pStyle w:val="Heading2"/>
      </w:pPr>
      <w:bookmarkStart w:id="41" w:name="_Business_Process_Model_5"/>
      <w:bookmarkStart w:id="42" w:name="_Toc172903954"/>
      <w:bookmarkEnd w:id="41"/>
      <w:r>
        <w:lastRenderedPageBreak/>
        <w:t>Business Process Model    Page 10</w:t>
      </w:r>
      <w:bookmarkEnd w:id="42"/>
    </w:p>
    <w:p w14:paraId="43EB3729" w14:textId="553C140F" w:rsidR="00F54021" w:rsidRDefault="00DC5C19" w:rsidP="00F54021">
      <w:r>
        <w:object w:dxaOrig="25971" w:dyaOrig="15891" w14:anchorId="5BF52508">
          <v:shape id="_x0000_i1034" type="#_x0000_t75" style="width:665.1pt;height:406.6pt" o:ole="">
            <v:imagedata r:id="rId27" o:title=""/>
          </v:shape>
          <o:OLEObject Type="Embed" ProgID="Visio.Drawing.15" ShapeID="_x0000_i1034" DrawAspect="Content" ObjectID="_1798997302" r:id="rId28"/>
        </w:object>
      </w:r>
    </w:p>
    <w:p w14:paraId="43EB372A" w14:textId="77777777" w:rsidR="00F54021" w:rsidRDefault="00F54021" w:rsidP="00F54021">
      <w:pPr>
        <w:pStyle w:val="Heading2"/>
      </w:pPr>
      <w:bookmarkStart w:id="43" w:name="_Toc220561031"/>
      <w:bookmarkStart w:id="44" w:name="_Toc220561224"/>
      <w:bookmarkStart w:id="45" w:name="_Toc220561552"/>
      <w:bookmarkStart w:id="46" w:name="_Toc220561872"/>
      <w:bookmarkStart w:id="47" w:name="_Toc220562310"/>
      <w:bookmarkStart w:id="48" w:name="_Toc220562600"/>
      <w:bookmarkStart w:id="49" w:name="_Toc274896933"/>
      <w:bookmarkStart w:id="50" w:name="_Toc172903955"/>
      <w:r>
        <w:lastRenderedPageBreak/>
        <w:t>Detail Business Process Model Description</w:t>
      </w:r>
      <w:bookmarkEnd w:id="43"/>
      <w:bookmarkEnd w:id="44"/>
      <w:bookmarkEnd w:id="45"/>
      <w:bookmarkEnd w:id="46"/>
      <w:bookmarkEnd w:id="47"/>
      <w:bookmarkEnd w:id="48"/>
      <w:bookmarkEnd w:id="49"/>
      <w:bookmarkEnd w:id="50"/>
    </w:p>
    <w:p w14:paraId="43EB372B" w14:textId="77777777" w:rsidR="00F54021" w:rsidRDefault="00000000" w:rsidP="00F54021">
      <w:pPr>
        <w:rPr>
          <w:rFonts w:cs="Arial"/>
          <w:b/>
          <w:u w:val="single"/>
          <w:lang w:eastAsia="en-US"/>
        </w:rPr>
      </w:pPr>
      <w:hyperlink w:anchor="BPM1" w:history="1">
        <w:r w:rsidR="00F54021">
          <w:rPr>
            <w:rStyle w:val="Hyperlink"/>
            <w:rFonts w:cs="Arial"/>
            <w:b/>
            <w:lang w:eastAsia="en-US"/>
          </w:rPr>
          <w:t>1.0</w:t>
        </w:r>
      </w:hyperlink>
      <w:r w:rsidR="00F54021">
        <w:rPr>
          <w:rFonts w:cs="Arial"/>
          <w:b/>
          <w:u w:val="single"/>
          <w:lang w:eastAsia="en-US"/>
        </w:rPr>
        <w:t xml:space="preserve"> Search for Customer Account</w:t>
      </w:r>
    </w:p>
    <w:p w14:paraId="43EB372C" w14:textId="6B8A92AA" w:rsidR="00F54021" w:rsidRPr="00952D1F" w:rsidRDefault="00952D1F" w:rsidP="00F54021">
      <w:pPr>
        <w:rPr>
          <w:rFonts w:cs="Arial"/>
          <w:b/>
          <w:lang w:eastAsia="en-US"/>
        </w:rPr>
      </w:pPr>
      <w:r>
        <w:rPr>
          <w:b/>
          <w:lang w:eastAsia="en-US"/>
        </w:rPr>
        <w:t>Actor/Role: CSR or Authorized User</w:t>
      </w:r>
      <w:r w:rsidRPr="00952D1F">
        <w:rPr>
          <w:b/>
          <w:lang w:eastAsia="en-US"/>
        </w:rPr>
        <w:t xml:space="preserve"> </w:t>
      </w:r>
    </w:p>
    <w:p w14:paraId="43EB372D" w14:textId="77777777" w:rsidR="00F54021" w:rsidRDefault="00F54021" w:rsidP="00F54021">
      <w:pPr>
        <w:rPr>
          <w:rFonts w:cs="Arial"/>
          <w:b/>
          <w:u w:val="single"/>
          <w:lang w:eastAsia="en-US"/>
        </w:rPr>
      </w:pPr>
      <w:r>
        <w:rPr>
          <w:rFonts w:cs="Arial"/>
          <w:b/>
          <w:lang w:eastAsia="en-US"/>
        </w:rPr>
        <w:t>Description:</w:t>
      </w:r>
    </w:p>
    <w:p w14:paraId="43EB372E" w14:textId="0E56516A" w:rsidR="00F54021" w:rsidRDefault="00F54021" w:rsidP="00F54021">
      <w:pPr>
        <w:rPr>
          <w:lang w:eastAsia="en-US"/>
        </w:rPr>
      </w:pPr>
      <w:r>
        <w:rPr>
          <w:lang w:eastAsia="en-US"/>
        </w:rPr>
        <w:t xml:space="preserve">Upon receipt of payment, the </w:t>
      </w:r>
      <w:proofErr w:type="gramStart"/>
      <w:r>
        <w:rPr>
          <w:lang w:eastAsia="en-US"/>
        </w:rPr>
        <w:t>CSR</w:t>
      </w:r>
      <w:proofErr w:type="gramEnd"/>
      <w:r>
        <w:rPr>
          <w:lang w:eastAsia="en-US"/>
        </w:rPr>
        <w:t xml:space="preserve"> or Authorized User accesses </w:t>
      </w:r>
      <w:hyperlink w:anchor="ControlCentralSearch" w:history="1">
        <w:r>
          <w:rPr>
            <w:rStyle w:val="Hyperlink"/>
            <w:lang w:eastAsia="en-US"/>
          </w:rPr>
          <w:t>Control Central Search</w:t>
        </w:r>
      </w:hyperlink>
      <w:r>
        <w:rPr>
          <w:lang w:eastAsia="en-US"/>
        </w:rPr>
        <w:t xml:space="preserve"> to locate the customer in </w:t>
      </w:r>
      <w:r w:rsidR="001A46B0">
        <w:rPr>
          <w:lang w:eastAsia="en-US"/>
        </w:rPr>
        <w:t>CCS</w:t>
      </w:r>
      <w:r>
        <w:rPr>
          <w:lang w:eastAsia="en-US"/>
        </w:rPr>
        <w:t xml:space="preserve">(CCB).  </w:t>
      </w:r>
    </w:p>
    <w:p w14:paraId="43EB372F" w14:textId="77777777" w:rsidR="00F54021" w:rsidRDefault="00F54021" w:rsidP="00F54021">
      <w:pPr>
        <w:rPr>
          <w:rFonts w:cs="Arial"/>
          <w:b/>
          <w:lang w:eastAsia="en-US"/>
        </w:rPr>
      </w:pPr>
      <w:r>
        <w:rPr>
          <w:rFonts w:cs="Arial"/>
          <w:b/>
          <w:lang w:eastAsia="en-US"/>
        </w:rPr>
        <w:t xml:space="preserve">                 </w:t>
      </w:r>
    </w:p>
    <w:p w14:paraId="4317F42C" w14:textId="2086647D" w:rsidR="00BC6B13" w:rsidRDefault="00F54021" w:rsidP="00F5402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C6B13" w:rsidRPr="00484112" w14:paraId="3ED7FB99"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8FF226A" w14:textId="3781EB89" w:rsidR="00BC6B13" w:rsidRPr="00B13F02" w:rsidRDefault="00000000" w:rsidP="00933B60">
            <w:pPr>
              <w:rPr>
                <w:rFonts w:cs="Arial"/>
                <w:bCs/>
                <w:szCs w:val="18"/>
                <w:lang w:eastAsia="en-US"/>
              </w:rPr>
            </w:pPr>
            <w:hyperlink w:anchor="InstallationOptionsCCAlerts" w:history="1">
              <w:r w:rsidR="00BC6B13">
                <w:rPr>
                  <w:rStyle w:val="Hyperlink"/>
                  <w:rFonts w:cs="Arial"/>
                  <w:bCs/>
                  <w:szCs w:val="18"/>
                  <w:lang w:eastAsia="en-US"/>
                </w:rPr>
                <w:t>Installation Options</w:t>
              </w:r>
            </w:hyperlink>
          </w:p>
        </w:tc>
      </w:tr>
    </w:tbl>
    <w:p w14:paraId="43EB3736" w14:textId="44583BD3" w:rsidR="00F54021" w:rsidRDefault="00F54021" w:rsidP="00BE09AE">
      <w:pPr>
        <w:rPr>
          <w:rFonts w:cs="Arial"/>
          <w:lang w:eastAsia="en-US"/>
        </w:rPr>
      </w:pPr>
      <w:r>
        <w:rPr>
          <w:rFonts w:cs="Arial"/>
          <w:b/>
          <w:lang w:eastAsia="en-US"/>
        </w:rPr>
        <w:t xml:space="preserve">     </w:t>
      </w:r>
    </w:p>
    <w:p w14:paraId="43EB3737" w14:textId="77777777" w:rsidR="00F54021" w:rsidRDefault="00000000" w:rsidP="00F54021">
      <w:pPr>
        <w:rPr>
          <w:rFonts w:cs="Arial"/>
          <w:b/>
          <w:u w:val="single"/>
          <w:lang w:eastAsia="en-US"/>
        </w:rPr>
      </w:pPr>
      <w:hyperlink w:anchor="BPM1" w:history="1">
        <w:r w:rsidR="00F54021">
          <w:rPr>
            <w:rStyle w:val="Hyperlink"/>
            <w:rFonts w:cs="Arial"/>
            <w:b/>
            <w:lang w:eastAsia="en-US"/>
          </w:rPr>
          <w:t>1.1</w:t>
        </w:r>
      </w:hyperlink>
      <w:r w:rsidR="00F54021">
        <w:rPr>
          <w:rFonts w:cs="Arial"/>
          <w:b/>
          <w:u w:val="single"/>
          <w:lang w:eastAsia="en-US"/>
        </w:rPr>
        <w:t xml:space="preserve"> Evaluate Customer’s Payment Options</w:t>
      </w:r>
    </w:p>
    <w:p w14:paraId="43EB3738" w14:textId="681B2BCF" w:rsidR="00F54021" w:rsidRPr="00952D1F" w:rsidRDefault="00952D1F" w:rsidP="00F54021">
      <w:pPr>
        <w:rPr>
          <w:rFonts w:cs="Arial"/>
          <w:b/>
          <w:lang w:eastAsia="en-US"/>
        </w:rPr>
      </w:pPr>
      <w:r>
        <w:rPr>
          <w:b/>
          <w:lang w:eastAsia="en-US"/>
        </w:rPr>
        <w:t>Actor/Role: CSR or Authorized User</w:t>
      </w:r>
      <w:r w:rsidR="00F54021" w:rsidRPr="00952D1F">
        <w:rPr>
          <w:rFonts w:cs="Arial"/>
          <w:b/>
          <w:lang w:eastAsia="en-US"/>
        </w:rPr>
        <w:t xml:space="preserve">  </w:t>
      </w:r>
    </w:p>
    <w:p w14:paraId="43EB3739" w14:textId="77777777" w:rsidR="00F54021" w:rsidRDefault="00F54021" w:rsidP="00F54021">
      <w:pPr>
        <w:rPr>
          <w:rFonts w:cs="Arial"/>
          <w:b/>
          <w:u w:val="single"/>
          <w:lang w:eastAsia="en-US"/>
        </w:rPr>
      </w:pPr>
      <w:r>
        <w:rPr>
          <w:rFonts w:cs="Arial"/>
          <w:b/>
          <w:lang w:eastAsia="en-US"/>
        </w:rPr>
        <w:t>Description:</w:t>
      </w:r>
    </w:p>
    <w:p w14:paraId="43EB373A" w14:textId="77777777" w:rsidR="00F54021" w:rsidRDefault="00F54021" w:rsidP="00F54021">
      <w:pPr>
        <w:rPr>
          <w:lang w:eastAsia="en-US"/>
        </w:rPr>
      </w:pPr>
      <w:r>
        <w:rPr>
          <w:lang w:eastAsia="en-US"/>
        </w:rPr>
        <w:t>The CSR or Authorized User evaluates the account</w:t>
      </w:r>
      <w:hyperlink w:anchor="AccountFinancialHistory" w:history="1">
        <w:r>
          <w:rPr>
            <w:rStyle w:val="Hyperlink"/>
            <w:lang w:eastAsia="en-US"/>
          </w:rPr>
          <w:t>.  Account Financial History</w:t>
        </w:r>
      </w:hyperlink>
      <w:r>
        <w:rPr>
          <w:lang w:eastAsia="en-US"/>
        </w:rPr>
        <w:t xml:space="preserve">, </w:t>
      </w:r>
      <w:hyperlink w:anchor="BillingHistory" w:history="1">
        <w:r>
          <w:rPr>
            <w:rStyle w:val="Hyperlink"/>
            <w:lang w:eastAsia="en-US"/>
          </w:rPr>
          <w:t>Billing History</w:t>
        </w:r>
      </w:hyperlink>
      <w:r>
        <w:rPr>
          <w:lang w:eastAsia="en-US"/>
        </w:rPr>
        <w:t xml:space="preserve">, Credit Rating, and </w:t>
      </w:r>
      <w:hyperlink w:anchor="AccountCredColl" w:history="1">
        <w:r>
          <w:rPr>
            <w:rStyle w:val="Hyperlink"/>
            <w:lang w:eastAsia="en-US"/>
          </w:rPr>
          <w:t>Credit and Collection History</w:t>
        </w:r>
      </w:hyperlink>
      <w:r>
        <w:rPr>
          <w:lang w:eastAsia="en-US"/>
        </w:rPr>
        <w:t xml:space="preserve"> may be reviewed. </w:t>
      </w:r>
      <w:hyperlink w:anchor="InstallationOptionsCCAlerts" w:history="1">
        <w:r>
          <w:rPr>
            <w:rStyle w:val="Hyperlink"/>
            <w:lang w:eastAsia="en-US"/>
          </w:rPr>
          <w:t>Control Central Alerts</w:t>
        </w:r>
      </w:hyperlink>
      <w:r>
        <w:rPr>
          <w:lang w:eastAsia="en-US"/>
        </w:rPr>
        <w:t xml:space="preserve"> such as a Cash Only customer and other </w:t>
      </w:r>
      <w:hyperlink w:anchor="ControlCentralDashboard" w:history="1">
        <w:r>
          <w:rPr>
            <w:rStyle w:val="Hyperlink"/>
            <w:lang w:eastAsia="en-US"/>
          </w:rPr>
          <w:t>Dashboard</w:t>
        </w:r>
      </w:hyperlink>
      <w:r>
        <w:rPr>
          <w:lang w:eastAsia="en-US"/>
        </w:rPr>
        <w:t xml:space="preserve"> information </w:t>
      </w:r>
      <w:proofErr w:type="gramStart"/>
      <w:r>
        <w:rPr>
          <w:lang w:eastAsia="en-US"/>
        </w:rPr>
        <w:t>assist</w:t>
      </w:r>
      <w:proofErr w:type="gramEnd"/>
      <w:r>
        <w:rPr>
          <w:lang w:eastAsia="en-US"/>
        </w:rPr>
        <w:t xml:space="preserve"> the CSR or Authorized User in determining eligibility and distribution for the Payment applying established business rules.  </w:t>
      </w:r>
    </w:p>
    <w:p w14:paraId="43EB373B" w14:textId="77777777" w:rsidR="00F54021" w:rsidRDefault="00F54021" w:rsidP="00F54021">
      <w:pPr>
        <w:rPr>
          <w:lang w:eastAsia="en-US"/>
        </w:rPr>
      </w:pPr>
      <w:r>
        <w:rPr>
          <w:lang w:eastAsia="en-US"/>
        </w:rPr>
        <w:t xml:space="preserve">  </w:t>
      </w:r>
    </w:p>
    <w:p w14:paraId="43EB3741" w14:textId="77777777" w:rsidR="00F54021" w:rsidRDefault="00F54021" w:rsidP="00F540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C6B13" w:rsidRPr="00484112" w14:paraId="50776666" w14:textId="77777777" w:rsidTr="00BC6B13">
        <w:trPr>
          <w:trHeight w:val="290"/>
        </w:trPr>
        <w:tc>
          <w:tcPr>
            <w:tcW w:w="5060" w:type="dxa"/>
            <w:tcBorders>
              <w:top w:val="single" w:sz="4" w:space="0" w:color="auto"/>
              <w:left w:val="single" w:sz="4" w:space="0" w:color="auto"/>
              <w:bottom w:val="single" w:sz="4" w:space="0" w:color="auto"/>
              <w:right w:val="single" w:sz="4" w:space="0" w:color="auto"/>
            </w:tcBorders>
          </w:tcPr>
          <w:p w14:paraId="118D55D3" w14:textId="6A13F2D6" w:rsidR="00BC6B13" w:rsidRPr="00B13F02" w:rsidRDefault="00000000" w:rsidP="00BC6B13">
            <w:pPr>
              <w:rPr>
                <w:rFonts w:cs="Arial"/>
                <w:bCs/>
                <w:szCs w:val="18"/>
                <w:lang w:eastAsia="en-US"/>
              </w:rPr>
            </w:pPr>
            <w:hyperlink w:anchor="InstallationOptionsCCAlerts" w:history="1">
              <w:r w:rsidR="00BC6B13">
                <w:rPr>
                  <w:rStyle w:val="Hyperlink"/>
                  <w:rFonts w:cs="Arial"/>
                  <w:bCs/>
                  <w:szCs w:val="18"/>
                  <w:lang w:eastAsia="en-US"/>
                </w:rPr>
                <w:t>Installation Options</w:t>
              </w:r>
            </w:hyperlink>
            <w:r w:rsidR="00BC6B13">
              <w:rPr>
                <w:rFonts w:cs="Arial"/>
                <w:bCs/>
                <w:szCs w:val="18"/>
                <w:lang w:eastAsia="en-US"/>
              </w:rPr>
              <w:t xml:space="preserve"> – Control Central Alerts</w:t>
            </w:r>
          </w:p>
        </w:tc>
      </w:tr>
      <w:tr w:rsidR="00BC6B13" w:rsidRPr="00484112" w14:paraId="0DA36856" w14:textId="77777777" w:rsidTr="00BC6B13">
        <w:trPr>
          <w:trHeight w:val="290"/>
        </w:trPr>
        <w:tc>
          <w:tcPr>
            <w:tcW w:w="5060" w:type="dxa"/>
            <w:tcBorders>
              <w:top w:val="single" w:sz="4" w:space="0" w:color="auto"/>
              <w:left w:val="single" w:sz="4" w:space="0" w:color="auto"/>
              <w:bottom w:val="single" w:sz="4" w:space="0" w:color="auto"/>
              <w:right w:val="single" w:sz="4" w:space="0" w:color="auto"/>
            </w:tcBorders>
          </w:tcPr>
          <w:p w14:paraId="1A57F1AF" w14:textId="77777777" w:rsidR="00BC6B13" w:rsidRDefault="00BC6B13" w:rsidP="00BC6B13">
            <w:pPr>
              <w:rPr>
                <w:rFonts w:cs="Arial"/>
                <w:bCs/>
                <w:szCs w:val="18"/>
                <w:lang w:eastAsia="en-US"/>
              </w:rPr>
            </w:pPr>
            <w:r>
              <w:rPr>
                <w:rFonts w:cs="Arial"/>
                <w:bCs/>
                <w:szCs w:val="18"/>
                <w:lang w:eastAsia="en-US"/>
              </w:rPr>
              <w:t xml:space="preserve">Installation Options - </w:t>
            </w:r>
            <w:r w:rsidRPr="00B16D8D">
              <w:rPr>
                <w:rFonts w:cs="Arial"/>
                <w:bCs/>
                <w:szCs w:val="18"/>
                <w:lang w:eastAsia="en-US"/>
              </w:rPr>
              <w:t>C1-PY-INFO</w:t>
            </w:r>
            <w:r>
              <w:rPr>
                <w:rFonts w:cs="Arial"/>
                <w:bCs/>
                <w:szCs w:val="18"/>
                <w:lang w:eastAsia="en-US"/>
              </w:rPr>
              <w:t xml:space="preserve"> This algorithm formats the Payment Information that appears throughout the system. </w:t>
            </w:r>
          </w:p>
          <w:p w14:paraId="177AFCE6" w14:textId="3ADF764E" w:rsidR="00BC6B13" w:rsidRPr="00841365" w:rsidRDefault="00BC6B13" w:rsidP="00BC6B13">
            <w:pPr>
              <w:rPr>
                <w:rFonts w:cs="Arial"/>
                <w:bCs/>
                <w:szCs w:val="18"/>
                <w:lang w:eastAsia="en-US"/>
              </w:rPr>
            </w:pPr>
            <w:r w:rsidRPr="00DC0227">
              <w:rPr>
                <w:rFonts w:cs="Arial"/>
                <w:bCs/>
                <w:szCs w:val="18"/>
                <w:lang w:eastAsia="en-US"/>
              </w:rPr>
              <w:t>C1-PEVT-INFO</w:t>
            </w:r>
            <w:r w:rsidRPr="00DC0227" w:rsidDel="00DC0227">
              <w:rPr>
                <w:rFonts w:cs="Arial"/>
                <w:bCs/>
                <w:szCs w:val="18"/>
                <w:lang w:eastAsia="en-US"/>
              </w:rPr>
              <w:t xml:space="preserve"> </w:t>
            </w:r>
            <w:r>
              <w:rPr>
                <w:rFonts w:cs="Arial"/>
                <w:bCs/>
                <w:szCs w:val="18"/>
                <w:lang w:eastAsia="en-US"/>
              </w:rPr>
              <w:t xml:space="preserve">– This algorithm </w:t>
            </w:r>
            <w:r w:rsidRPr="00011415">
              <w:rPr>
                <w:rFonts w:cs="Arial"/>
                <w:bCs/>
                <w:szCs w:val="18"/>
                <w:lang w:eastAsia="en-US"/>
              </w:rPr>
              <w:t>formats the "Payment Event Information" that appears throughout the system.</w:t>
            </w:r>
          </w:p>
        </w:tc>
      </w:tr>
    </w:tbl>
    <w:p w14:paraId="7F8DB1F2" w14:textId="106299A4" w:rsidR="00BC6B13" w:rsidRDefault="00F54021" w:rsidP="00F5402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C6B13" w:rsidRPr="00484112" w14:paraId="19CE822C"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9F07BE9" w14:textId="77777777" w:rsidR="00BC6B13" w:rsidRPr="00B13F02" w:rsidRDefault="00BC6B13" w:rsidP="00933B60">
            <w:pPr>
              <w:rPr>
                <w:rFonts w:cs="Arial"/>
                <w:bCs/>
                <w:szCs w:val="18"/>
                <w:lang w:eastAsia="en-US"/>
              </w:rPr>
            </w:pPr>
            <w:r>
              <w:rPr>
                <w:rFonts w:cs="Arial"/>
                <w:bCs/>
                <w:szCs w:val="18"/>
                <w:lang w:eastAsia="en-US"/>
              </w:rPr>
              <w:t>Installation Options</w:t>
            </w:r>
          </w:p>
        </w:tc>
      </w:tr>
    </w:tbl>
    <w:p w14:paraId="4E2F04E6" w14:textId="77777777" w:rsidR="007914F1" w:rsidRDefault="007914F1" w:rsidP="00F54021"/>
    <w:p w14:paraId="43EB374D" w14:textId="0A8FEACA" w:rsidR="00F54021" w:rsidRDefault="00000000" w:rsidP="00F54021">
      <w:pPr>
        <w:rPr>
          <w:rFonts w:cs="Arial"/>
          <w:b/>
          <w:u w:val="single"/>
          <w:lang w:eastAsia="en-US"/>
        </w:rPr>
      </w:pPr>
      <w:hyperlink w:anchor="BPM1" w:history="1">
        <w:r w:rsidR="00F54021">
          <w:rPr>
            <w:rStyle w:val="Hyperlink"/>
            <w:rFonts w:cs="Arial"/>
            <w:b/>
            <w:lang w:eastAsia="en-US"/>
          </w:rPr>
          <w:t>1.2</w:t>
        </w:r>
      </w:hyperlink>
      <w:r w:rsidR="00F54021">
        <w:rPr>
          <w:rFonts w:cs="Arial"/>
          <w:b/>
          <w:u w:val="single"/>
          <w:lang w:eastAsia="en-US"/>
        </w:rPr>
        <w:t xml:space="preserve"> </w:t>
      </w:r>
      <w:bookmarkStart w:id="51" w:name="PostPaymentDetails"/>
      <w:r w:rsidR="00F54021">
        <w:rPr>
          <w:rFonts w:cs="Arial"/>
          <w:b/>
          <w:u w:val="single"/>
          <w:lang w:eastAsia="en-US"/>
        </w:rPr>
        <w:t>Post CIS Payment Details</w:t>
      </w:r>
      <w:bookmarkEnd w:id="51"/>
    </w:p>
    <w:p w14:paraId="43EB374E" w14:textId="566E5D2E"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74F" w14:textId="77777777" w:rsidR="00F54021" w:rsidRDefault="00F54021" w:rsidP="00F54021">
      <w:pPr>
        <w:rPr>
          <w:rFonts w:cs="Arial"/>
          <w:b/>
          <w:u w:val="single"/>
          <w:lang w:eastAsia="en-US"/>
        </w:rPr>
      </w:pPr>
      <w:r>
        <w:rPr>
          <w:rFonts w:cs="Arial"/>
          <w:b/>
          <w:lang w:eastAsia="en-US"/>
        </w:rPr>
        <w:t>Description:</w:t>
      </w:r>
    </w:p>
    <w:p w14:paraId="43EB3750" w14:textId="77777777" w:rsidR="00F54021" w:rsidRDefault="00F54021" w:rsidP="00F54021">
      <w:r>
        <w:rPr>
          <w:bCs/>
        </w:rPr>
        <w:t xml:space="preserve">The CSR or Authorized User enters initial payment information using the </w:t>
      </w:r>
      <w:hyperlink w:anchor="PaymentPortal" w:history="1">
        <w:r>
          <w:rPr>
            <w:rStyle w:val="Hyperlink"/>
            <w:bCs/>
          </w:rPr>
          <w:t>Payment Portal</w:t>
        </w:r>
      </w:hyperlink>
      <w:r>
        <w:rPr>
          <w:bCs/>
        </w:rPr>
        <w:t xml:space="preserve">, </w:t>
      </w:r>
      <w:hyperlink w:anchor="PaymentEventAdd" w:history="1">
        <w:r>
          <w:rPr>
            <w:rStyle w:val="Hyperlink"/>
            <w:bCs/>
          </w:rPr>
          <w:t>Payment Event Add</w:t>
        </w:r>
      </w:hyperlink>
      <w:r>
        <w:rPr>
          <w:bCs/>
        </w:rPr>
        <w:t xml:space="preserve">, </w:t>
      </w:r>
      <w:hyperlink w:anchor="PaymentEventQuickAdd" w:history="1">
        <w:r>
          <w:rPr>
            <w:rStyle w:val="Hyperlink"/>
            <w:bCs/>
          </w:rPr>
          <w:t>Payment Event Quick Add</w:t>
        </w:r>
      </w:hyperlink>
      <w:r>
        <w:rPr>
          <w:bCs/>
        </w:rPr>
        <w:t xml:space="preserve"> or </w:t>
      </w:r>
      <w:hyperlink w:anchor="PaymentQuickAdd" w:history="1">
        <w:r>
          <w:rPr>
            <w:rStyle w:val="Hyperlink"/>
            <w:bCs/>
          </w:rPr>
          <w:t>Payment Quick Add</w:t>
        </w:r>
      </w:hyperlink>
      <w:r>
        <w:rPr>
          <w:bCs/>
        </w:rPr>
        <w:t xml:space="preserve"> functionality. The CSR or Authorized User then selects one of the available distribution options</w:t>
      </w:r>
      <w:r>
        <w:t>. Options include:</w:t>
      </w:r>
    </w:p>
    <w:p w14:paraId="43EB3751" w14:textId="77777777" w:rsidR="00F54021" w:rsidRDefault="00F54021" w:rsidP="00F54021"/>
    <w:p w14:paraId="43EB3752" w14:textId="79AE7644" w:rsidR="00F54021" w:rsidRDefault="00F54021" w:rsidP="00F54021">
      <w:pPr>
        <w:numPr>
          <w:ilvl w:val="0"/>
          <w:numId w:val="31"/>
        </w:numPr>
      </w:pPr>
      <w:r>
        <w:t xml:space="preserve">Distribute and Freeze if no other review or follow up is required.   </w:t>
      </w:r>
    </w:p>
    <w:p w14:paraId="43EB3753" w14:textId="151876CF" w:rsidR="00F54021" w:rsidRDefault="00F54021" w:rsidP="00F54021">
      <w:pPr>
        <w:numPr>
          <w:ilvl w:val="0"/>
          <w:numId w:val="31"/>
        </w:numPr>
      </w:pPr>
      <w:r>
        <w:t xml:space="preserve">Manual Distribution if special allocation to various Service Agreements is required.  </w:t>
      </w:r>
    </w:p>
    <w:p w14:paraId="43EB3754" w14:textId="22BFB493" w:rsidR="00F54021" w:rsidRDefault="00F54021" w:rsidP="00F54021">
      <w:pPr>
        <w:numPr>
          <w:ilvl w:val="0"/>
          <w:numId w:val="31"/>
        </w:numPr>
        <w:rPr>
          <w:bCs/>
        </w:rPr>
      </w:pPr>
      <w:r>
        <w:t>Do Not Distribute also allows for manually processing of the Payment(s) as well as Tenders</w:t>
      </w:r>
      <w:r>
        <w:rPr>
          <w:bCs/>
        </w:rPr>
        <w:t xml:space="preserve">.  </w:t>
      </w:r>
    </w:p>
    <w:p w14:paraId="511B1B65" w14:textId="6B950361" w:rsidR="00BE09AE" w:rsidRDefault="00BE09AE" w:rsidP="00F54021">
      <w:pPr>
        <w:rPr>
          <w:rFonts w:cs="Arial"/>
          <w:b/>
          <w:lang w:eastAsia="en-US"/>
        </w:rPr>
      </w:pPr>
    </w:p>
    <w:p w14:paraId="74C7F119" w14:textId="35793CC6" w:rsidR="00BE09AE" w:rsidRDefault="007914F1" w:rsidP="00F54021">
      <w:pPr>
        <w:rPr>
          <w:lang w:eastAsia="en-US"/>
        </w:rPr>
      </w:pPr>
      <w:r>
        <w:rPr>
          <w:rFonts w:cs="Arial"/>
          <w:b/>
          <w:lang w:eastAsia="en-US"/>
        </w:rPr>
        <w:t>Business Objects Y</w:t>
      </w:r>
      <w:r>
        <w:rPr>
          <w:rFonts w:cs="Arial"/>
          <w:b/>
          <w:lang w:eastAsia="en-US"/>
        </w:rPr>
        <w:tab/>
        <w:t xml:space="preserve">             Business Object   </w:t>
      </w:r>
    </w:p>
    <w:tbl>
      <w:tblPr>
        <w:tblW w:w="5060" w:type="dxa"/>
        <w:tblInd w:w="5647" w:type="dxa"/>
        <w:tblLook w:val="04A0" w:firstRow="1" w:lastRow="0" w:firstColumn="1" w:lastColumn="0" w:noHBand="0" w:noVBand="1"/>
      </w:tblPr>
      <w:tblGrid>
        <w:gridCol w:w="5060"/>
      </w:tblGrid>
      <w:tr w:rsidR="008D5C80" w:rsidRPr="00484112" w14:paraId="17A78AB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EE46434" w14:textId="77777777" w:rsidR="008D5C80" w:rsidRDefault="008D5C80" w:rsidP="008D5C80">
            <w:pPr>
              <w:rPr>
                <w:rFonts w:cs="Arial"/>
                <w:b/>
                <w:u w:val="single"/>
                <w:lang w:eastAsia="en-US"/>
              </w:rPr>
            </w:pPr>
            <w:r w:rsidRPr="00543967">
              <w:rPr>
                <w:rFonts w:cs="Arial"/>
                <w:b/>
                <w:u w:val="single"/>
                <w:lang w:eastAsia="en-US"/>
              </w:rPr>
              <w:lastRenderedPageBreak/>
              <w:t>C1-CISPaymentEvent</w:t>
            </w:r>
          </w:p>
          <w:p w14:paraId="7AE51340" w14:textId="77777777" w:rsidR="008D5C80" w:rsidRPr="00543967" w:rsidRDefault="008D5C80" w:rsidP="008D5C80">
            <w:pPr>
              <w:rPr>
                <w:rFonts w:cs="Arial"/>
                <w:b/>
                <w:u w:val="single"/>
                <w:lang w:eastAsia="en-US"/>
              </w:rPr>
            </w:pPr>
          </w:p>
          <w:p w14:paraId="412081D3" w14:textId="77777777" w:rsidR="008D5C80" w:rsidRDefault="008D5C80" w:rsidP="008D5C80">
            <w:pPr>
              <w:rPr>
                <w:rFonts w:cs="Arial"/>
                <w:lang w:eastAsia="en-US"/>
              </w:rPr>
            </w:pPr>
            <w:r>
              <w:rPr>
                <w:rFonts w:cs="Arial"/>
                <w:lang w:eastAsia="en-US"/>
              </w:rPr>
              <w:t>BO Option Type Scripts:</w:t>
            </w:r>
          </w:p>
          <w:p w14:paraId="172153FF" w14:textId="77777777" w:rsidR="008D5C80" w:rsidRDefault="008D5C80" w:rsidP="008D5C80">
            <w:pPr>
              <w:numPr>
                <w:ilvl w:val="0"/>
                <w:numId w:val="34"/>
              </w:numPr>
              <w:rPr>
                <w:rFonts w:cs="Arial"/>
                <w:lang w:eastAsia="en-US"/>
              </w:rPr>
            </w:pPr>
            <w:r>
              <w:rPr>
                <w:rFonts w:cs="Arial"/>
                <w:lang w:eastAsia="en-US"/>
              </w:rPr>
              <w:t>C1-ConvCurr (Currency Conversion Script) – Defines the BPA script responsible for payment tender currency conversion on the payment portal.</w:t>
            </w:r>
          </w:p>
          <w:p w14:paraId="67C8A67A" w14:textId="1F7567A7" w:rsidR="008D5C80" w:rsidRPr="008D5C80" w:rsidRDefault="008D5C80" w:rsidP="00933B60">
            <w:pPr>
              <w:numPr>
                <w:ilvl w:val="0"/>
                <w:numId w:val="34"/>
              </w:numPr>
              <w:rPr>
                <w:rFonts w:cs="Arial"/>
                <w:lang w:eastAsia="en-US"/>
              </w:rPr>
            </w:pPr>
            <w:r w:rsidRPr="00433869">
              <w:rPr>
                <w:rFonts w:cs="Arial"/>
                <w:lang w:eastAsia="en-US"/>
              </w:rPr>
              <w:t>c1ncispyTabMenu</w:t>
            </w:r>
            <w:r>
              <w:rPr>
                <w:rFonts w:cs="Arial"/>
                <w:lang w:eastAsia="en-US"/>
              </w:rPr>
              <w:t xml:space="preserve"> (Payment Port Options) Navigational Portal </w:t>
            </w:r>
            <w:proofErr w:type="spellStart"/>
            <w:r>
              <w:rPr>
                <w:rFonts w:cs="Arial"/>
                <w:lang w:eastAsia="en-US"/>
              </w:rPr>
              <w:t>PayEvent</w:t>
            </w:r>
            <w:proofErr w:type="spellEnd"/>
            <w:r>
              <w:rPr>
                <w:rFonts w:cs="Arial"/>
                <w:lang w:eastAsia="en-US"/>
              </w:rPr>
              <w:t xml:space="preserve"> ID or Tender ID depending on required Action</w:t>
            </w:r>
          </w:p>
        </w:tc>
      </w:tr>
    </w:tbl>
    <w:p w14:paraId="43EB3775" w14:textId="77777777" w:rsidR="00F54021" w:rsidRDefault="00F54021" w:rsidP="00F5402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D5C80" w:rsidRPr="00484112" w14:paraId="3267DAA9"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28D299ED" w14:textId="77777777" w:rsidR="008D5C80" w:rsidRPr="007B2D0E" w:rsidRDefault="008D5C80" w:rsidP="00933B60">
            <w:pPr>
              <w:rPr>
                <w:lang w:eastAsia="en-US"/>
              </w:rPr>
            </w:pPr>
            <w:r w:rsidRPr="007B2D0E">
              <w:rPr>
                <w:lang w:eastAsia="en-US"/>
              </w:rPr>
              <w:t>Bank Code</w:t>
            </w:r>
          </w:p>
        </w:tc>
      </w:tr>
      <w:tr w:rsidR="008D5C80" w:rsidRPr="00484112" w14:paraId="07BF76BD"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53C5CC3" w14:textId="77777777" w:rsidR="008D5C80" w:rsidRPr="007B2D0E" w:rsidRDefault="008D5C80" w:rsidP="00933B60">
            <w:pPr>
              <w:rPr>
                <w:lang w:eastAsia="en-US"/>
              </w:rPr>
            </w:pPr>
            <w:r w:rsidRPr="007B2D0E">
              <w:rPr>
                <w:lang w:eastAsia="en-US"/>
              </w:rPr>
              <w:t xml:space="preserve">Tender Source </w:t>
            </w:r>
          </w:p>
        </w:tc>
      </w:tr>
      <w:tr w:rsidR="008D5C80" w:rsidRPr="00484112" w14:paraId="0C5FA116"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73AF897" w14:textId="77777777" w:rsidR="008D5C80" w:rsidRPr="007B2D0E" w:rsidRDefault="008D5C80" w:rsidP="00933B60">
            <w:pPr>
              <w:rPr>
                <w:lang w:eastAsia="en-US"/>
              </w:rPr>
            </w:pPr>
            <w:r w:rsidRPr="007B2D0E">
              <w:rPr>
                <w:lang w:eastAsia="en-US"/>
              </w:rPr>
              <w:t>Tender Type</w:t>
            </w:r>
          </w:p>
        </w:tc>
      </w:tr>
    </w:tbl>
    <w:p w14:paraId="43EB377B" w14:textId="3C083F3B" w:rsidR="00F54021" w:rsidRDefault="00F54021" w:rsidP="00F54021">
      <w:pPr>
        <w:rPr>
          <w:lang w:eastAsia="en-US"/>
        </w:rPr>
      </w:pPr>
      <w:r>
        <w:rPr>
          <w:rFonts w:cs="Arial"/>
          <w:b/>
          <w:lang w:eastAsia="en-US"/>
        </w:rPr>
        <w:t xml:space="preserve">Customizable process N             </w:t>
      </w:r>
      <w:r w:rsidR="001467F3">
        <w:rPr>
          <w:rFonts w:cs="Arial"/>
          <w:b/>
          <w:lang w:eastAsia="en-US"/>
        </w:rPr>
        <w:t>Batch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8D5C80" w:rsidRPr="00484112" w14:paraId="0E6F366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3736ED1" w14:textId="3E781782" w:rsidR="008D5C80" w:rsidRPr="007B2D0E" w:rsidRDefault="008D5C80" w:rsidP="00933B60">
            <w:pPr>
              <w:rPr>
                <w:lang w:eastAsia="en-US"/>
              </w:rPr>
            </w:pPr>
            <w:r>
              <w:rPr>
                <w:rFonts w:cs="Arial"/>
                <w:color w:val="000000"/>
                <w:szCs w:val="16"/>
              </w:rPr>
              <w:t>C1-AddPayEvt</w:t>
            </w:r>
          </w:p>
        </w:tc>
      </w:tr>
    </w:tbl>
    <w:p w14:paraId="43EB377C" w14:textId="77777777" w:rsidR="00F54021" w:rsidRDefault="00F54021" w:rsidP="00F54021">
      <w:pPr>
        <w:rPr>
          <w:rFonts w:cs="Arial"/>
          <w:b/>
          <w:lang w:eastAsia="en-US"/>
        </w:rPr>
      </w:pPr>
    </w:p>
    <w:p w14:paraId="43EB377D" w14:textId="77777777" w:rsidR="00F54021" w:rsidRDefault="00F54021" w:rsidP="00F54021">
      <w:pPr>
        <w:rPr>
          <w:lang w:eastAsia="en-US"/>
        </w:rPr>
      </w:pPr>
      <w:r w:rsidRPr="00C44F16">
        <w:rPr>
          <w:b/>
          <w:lang w:eastAsia="en-US"/>
        </w:rPr>
        <w:t>Note:</w:t>
      </w:r>
      <w:r>
        <w:rPr>
          <w:lang w:eastAsia="en-US"/>
        </w:rPr>
        <w:t xml:space="preserve"> The base BPA script “C1-AddPayEvt – CIS Payment Event – Add” may be customized or cloned to invoke the new UI map “C1_AddCISPaymentEvent.” When used with the new Option Type “Additional Payment Processing Service Script,” the CSR or Authorized User may indicate if a Late Payment Charge adjustment will be created at the time of payment.</w:t>
      </w:r>
    </w:p>
    <w:p w14:paraId="43EB377E" w14:textId="77777777" w:rsidR="00F54021" w:rsidRDefault="00F54021" w:rsidP="00F54021">
      <w:pPr>
        <w:rPr>
          <w:rFonts w:cs="Arial"/>
          <w:b/>
          <w:lang w:eastAsia="en-US"/>
        </w:rPr>
      </w:pPr>
    </w:p>
    <w:p w14:paraId="43EB3801" w14:textId="4B49C5B9" w:rsidR="00F54021" w:rsidRDefault="00000000" w:rsidP="00F54021">
      <w:pPr>
        <w:rPr>
          <w:rFonts w:cs="Arial"/>
          <w:b/>
          <w:u w:val="single"/>
          <w:lang w:eastAsia="en-US"/>
        </w:rPr>
      </w:pPr>
      <w:hyperlink w:anchor="BPM1" w:history="1">
        <w:r w:rsidR="00F54021">
          <w:rPr>
            <w:rStyle w:val="Hyperlink"/>
            <w:rFonts w:cs="Arial"/>
            <w:b/>
            <w:lang w:eastAsia="en-US"/>
          </w:rPr>
          <w:t>1.</w:t>
        </w:r>
        <w:r w:rsidR="00552B40">
          <w:rPr>
            <w:rStyle w:val="Hyperlink"/>
            <w:rFonts w:cs="Arial"/>
            <w:b/>
            <w:lang w:eastAsia="en-US"/>
          </w:rPr>
          <w:t>3</w:t>
        </w:r>
      </w:hyperlink>
      <w:r w:rsidR="00F54021">
        <w:rPr>
          <w:rFonts w:cs="Arial"/>
          <w:b/>
          <w:u w:val="single"/>
          <w:lang w:eastAsia="en-US"/>
        </w:rPr>
        <w:t xml:space="preserve"> Identify and Populate Additional Tender Data</w:t>
      </w:r>
      <w:r w:rsidR="00CF40F1">
        <w:rPr>
          <w:rFonts w:cs="Arial"/>
          <w:b/>
          <w:u w:val="single"/>
          <w:lang w:eastAsia="en-US"/>
        </w:rPr>
        <w:t xml:space="preserve"> Group: </w:t>
      </w:r>
      <w:r w:rsidR="00CF40F1" w:rsidRPr="00CF40F1">
        <w:rPr>
          <w:rFonts w:cs="Arial"/>
          <w:b/>
          <w:u w:val="single"/>
          <w:lang w:eastAsia="en-US"/>
        </w:rPr>
        <w:t>Process Non-CIS Payment</w:t>
      </w:r>
    </w:p>
    <w:p w14:paraId="43EB3802" w14:textId="2AD4B127"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803" w14:textId="77777777" w:rsidR="00F54021" w:rsidRDefault="00F54021" w:rsidP="00F54021">
      <w:pPr>
        <w:rPr>
          <w:rFonts w:cs="Arial"/>
          <w:b/>
          <w:u w:val="single"/>
          <w:lang w:eastAsia="en-US"/>
        </w:rPr>
      </w:pPr>
      <w:r>
        <w:rPr>
          <w:rFonts w:cs="Arial"/>
          <w:b/>
          <w:lang w:eastAsia="en-US"/>
        </w:rPr>
        <w:t>Description:</w:t>
      </w:r>
    </w:p>
    <w:p w14:paraId="43EB3804" w14:textId="77777777" w:rsidR="00F54021" w:rsidRDefault="00F54021" w:rsidP="00F54021">
      <w:pPr>
        <w:rPr>
          <w:lang w:eastAsia="en-US"/>
        </w:rPr>
      </w:pPr>
      <w:r>
        <w:rPr>
          <w:lang w:eastAsia="en-US"/>
        </w:rPr>
        <w:t>The Payor remits more than one form of Tender. The CSR or Authorized User enters the additional Tender(s) information.</w:t>
      </w:r>
    </w:p>
    <w:p w14:paraId="43EB3807" w14:textId="1451CFB3" w:rsidR="00F54021" w:rsidRDefault="00F54021" w:rsidP="00F54021">
      <w:pPr>
        <w:rPr>
          <w:lang w:eastAsia="en-US"/>
        </w:rPr>
      </w:pPr>
    </w:p>
    <w:bookmarkStart w:id="52" w:name="OLE_LINK1"/>
    <w:p w14:paraId="2AA4DB4B" w14:textId="6AA40F44" w:rsidR="00552B40" w:rsidRDefault="00000000" w:rsidP="00552B40">
      <w:pPr>
        <w:rPr>
          <w:rFonts w:cs="Arial"/>
          <w:b/>
          <w:u w:val="single"/>
          <w:lang w:eastAsia="en-US"/>
        </w:rPr>
      </w:pPr>
      <w:r>
        <w:fldChar w:fldCharType="begin"/>
      </w:r>
      <w:r>
        <w:instrText>HYPERLINK \l "BPM1"</w:instrText>
      </w:r>
      <w:r>
        <w:fldChar w:fldCharType="separate"/>
      </w:r>
      <w:r w:rsidR="00552B40">
        <w:rPr>
          <w:rStyle w:val="Hyperlink"/>
          <w:rFonts w:cs="Arial"/>
          <w:b/>
          <w:lang w:eastAsia="en-US"/>
        </w:rPr>
        <w:t>1.4</w:t>
      </w:r>
      <w:r>
        <w:rPr>
          <w:rStyle w:val="Hyperlink"/>
          <w:rFonts w:cs="Arial"/>
          <w:b/>
          <w:lang w:eastAsia="en-US"/>
        </w:rPr>
        <w:fldChar w:fldCharType="end"/>
      </w:r>
      <w:r w:rsidR="00552B40">
        <w:rPr>
          <w:rFonts w:cs="Arial"/>
          <w:b/>
          <w:u w:val="single"/>
          <w:lang w:eastAsia="en-US"/>
        </w:rPr>
        <w:t xml:space="preserve"> Request Distribute and Freeze Payment Automatically</w:t>
      </w:r>
      <w:bookmarkEnd w:id="52"/>
      <w:r w:rsidR="00552B40">
        <w:rPr>
          <w:rFonts w:cs="Arial"/>
          <w:b/>
          <w:u w:val="single"/>
          <w:lang w:eastAsia="en-US"/>
        </w:rPr>
        <w:t xml:space="preserve">           </w:t>
      </w:r>
    </w:p>
    <w:p w14:paraId="117D9DB2" w14:textId="77777777" w:rsidR="00552B40" w:rsidRPr="00952D1F" w:rsidRDefault="00552B40" w:rsidP="00552B40">
      <w:pPr>
        <w:rPr>
          <w:rFonts w:cs="Arial"/>
          <w:b/>
          <w:lang w:eastAsia="en-US"/>
        </w:rPr>
      </w:pPr>
      <w:r w:rsidRPr="00952D1F">
        <w:rPr>
          <w:b/>
          <w:lang w:eastAsia="en-US"/>
        </w:rPr>
        <w:t>Actor/Role: CSR or Authorized User</w:t>
      </w:r>
    </w:p>
    <w:p w14:paraId="1B177A27" w14:textId="77777777" w:rsidR="00552B40" w:rsidRDefault="00552B40" w:rsidP="00552B40">
      <w:pPr>
        <w:rPr>
          <w:rFonts w:cs="Arial"/>
          <w:b/>
          <w:u w:val="single"/>
          <w:lang w:eastAsia="en-US"/>
        </w:rPr>
      </w:pPr>
      <w:r>
        <w:rPr>
          <w:rFonts w:cs="Arial"/>
          <w:b/>
          <w:lang w:eastAsia="en-US"/>
        </w:rPr>
        <w:t>Description:</w:t>
      </w:r>
    </w:p>
    <w:p w14:paraId="6EB5DE64" w14:textId="26865896" w:rsidR="00552B40" w:rsidRDefault="00552B40" w:rsidP="00552B40">
      <w:r>
        <w:rPr>
          <w:lang w:eastAsia="en-US"/>
        </w:rPr>
        <w:t>The CSR or Authorized User chooses Distribute and Freeze at the same time if this option is selected when posting the initial payment details</w:t>
      </w:r>
      <w:r w:rsidR="005A3A34">
        <w:rPr>
          <w:lang w:eastAsia="en-US"/>
        </w:rPr>
        <w:t xml:space="preserve"> for CIS or Non-CIS payment. </w:t>
      </w:r>
      <w:r>
        <w:rPr>
          <w:lang w:eastAsia="en-US"/>
        </w:rPr>
        <w:t xml:space="preserve">The </w:t>
      </w:r>
      <w:r>
        <w:t>Distribute and Freeze option is used when no other review or follow up is required. The Account making the Payment is the same Account the Payment will be applied to. The Payment date is the current date. The Payment can be distributed across the Service Agreements using the configured distribution.</w:t>
      </w:r>
    </w:p>
    <w:p w14:paraId="2199CCD6" w14:textId="2453FA2C" w:rsidR="00552B40" w:rsidRDefault="00552B40" w:rsidP="00F54021">
      <w:pPr>
        <w:rPr>
          <w:lang w:eastAsia="en-US"/>
        </w:rPr>
      </w:pPr>
    </w:p>
    <w:p w14:paraId="4881D5CC" w14:textId="0D20105A" w:rsidR="00601B8A" w:rsidRDefault="00000000" w:rsidP="00601B8A">
      <w:pPr>
        <w:rPr>
          <w:rFonts w:cs="Arial"/>
          <w:b/>
          <w:u w:val="single"/>
          <w:lang w:eastAsia="en-US"/>
        </w:rPr>
      </w:pPr>
      <w:hyperlink w:anchor="BPM1" w:history="1">
        <w:r w:rsidR="00601B8A">
          <w:rPr>
            <w:rStyle w:val="Hyperlink"/>
            <w:rFonts w:cs="Arial"/>
            <w:b/>
            <w:lang w:eastAsia="en-US"/>
          </w:rPr>
          <w:t>1.5</w:t>
        </w:r>
      </w:hyperlink>
      <w:r w:rsidR="00601B8A">
        <w:rPr>
          <w:rFonts w:cs="Arial"/>
          <w:b/>
          <w:u w:val="single"/>
          <w:lang w:eastAsia="en-US"/>
        </w:rPr>
        <w:t xml:space="preserve"> Add Payment Event, Payment </w:t>
      </w:r>
      <w:proofErr w:type="gramStart"/>
      <w:r w:rsidR="00601B8A">
        <w:rPr>
          <w:rFonts w:cs="Arial"/>
          <w:b/>
          <w:u w:val="single"/>
          <w:lang w:eastAsia="en-US"/>
        </w:rPr>
        <w:t>Header</w:t>
      </w:r>
      <w:proofErr w:type="gramEnd"/>
      <w:r w:rsidR="00601B8A">
        <w:rPr>
          <w:rFonts w:cs="Arial"/>
          <w:b/>
          <w:u w:val="single"/>
          <w:lang w:eastAsia="en-US"/>
        </w:rPr>
        <w:t xml:space="preserve"> and Tender Group:  Payment Upload Process</w:t>
      </w:r>
    </w:p>
    <w:p w14:paraId="222016E0" w14:textId="75C34E33" w:rsidR="00CF40F1" w:rsidRPr="00CF40F1" w:rsidRDefault="00CF40F1" w:rsidP="00601B8A">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CF40F1">
        <w:rPr>
          <w:rFonts w:cs="Arial"/>
          <w:b/>
          <w:u w:val="single"/>
          <w:lang w:eastAsia="en-US"/>
        </w:rPr>
        <w:t>Group: Invoke Create Payment</w:t>
      </w:r>
    </w:p>
    <w:p w14:paraId="37F3CDEC" w14:textId="77777777" w:rsidR="00601B8A" w:rsidRPr="008077B7" w:rsidRDefault="00601B8A" w:rsidP="00601B8A">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1F2FB645" w14:textId="77777777" w:rsidR="00601B8A" w:rsidRDefault="00601B8A" w:rsidP="00601B8A">
      <w:pPr>
        <w:rPr>
          <w:rFonts w:cs="Arial"/>
          <w:b/>
          <w:u w:val="single"/>
          <w:lang w:eastAsia="en-US"/>
        </w:rPr>
      </w:pPr>
      <w:r>
        <w:rPr>
          <w:rFonts w:cs="Arial"/>
          <w:b/>
          <w:lang w:eastAsia="en-US"/>
        </w:rPr>
        <w:t>Description:</w:t>
      </w:r>
    </w:p>
    <w:p w14:paraId="04703F40" w14:textId="77777777" w:rsidR="00601B8A" w:rsidRDefault="00601B8A" w:rsidP="00601B8A">
      <w:pPr>
        <w:rPr>
          <w:lang w:eastAsia="en-US"/>
        </w:rPr>
      </w:pPr>
      <w:r>
        <w:rPr>
          <w:lang w:eastAsia="en-US"/>
        </w:rPr>
        <w:t>The Payment Event, Payment Header and Tender(s) are added in CCS(CCB). This process is similar for online as well as automated batch processing.</w:t>
      </w:r>
    </w:p>
    <w:p w14:paraId="613726FB" w14:textId="77777777" w:rsidR="00601B8A" w:rsidRDefault="00601B8A" w:rsidP="00601B8A">
      <w:pPr>
        <w:rPr>
          <w:lang w:eastAsia="en-US"/>
        </w:rPr>
      </w:pPr>
      <w:r>
        <w:rPr>
          <w:u w:val="single"/>
          <w:lang w:eastAsia="en-US"/>
        </w:rPr>
        <w:t>Manual</w:t>
      </w:r>
      <w:r>
        <w:rPr>
          <w:lang w:eastAsia="en-US"/>
        </w:rPr>
        <w:t>: The requested payment event, payment header and tender are applied in CCS(CCB).</w:t>
      </w:r>
    </w:p>
    <w:p w14:paraId="1BDF55E2" w14:textId="77777777" w:rsidR="00601B8A" w:rsidRDefault="00601B8A" w:rsidP="00601B8A">
      <w:pPr>
        <w:rPr>
          <w:lang w:eastAsia="en-US"/>
        </w:rPr>
      </w:pPr>
      <w:r>
        <w:rPr>
          <w:u w:val="single"/>
          <w:lang w:eastAsia="en-US"/>
        </w:rPr>
        <w:lastRenderedPageBreak/>
        <w:t>Automated</w:t>
      </w:r>
      <w:r>
        <w:rPr>
          <w:lang w:eastAsia="en-US"/>
        </w:rPr>
        <w:t xml:space="preserve">: CCS(CCB) attempts to add the Payment Event, Payment </w:t>
      </w:r>
      <w:proofErr w:type="gramStart"/>
      <w:r>
        <w:rPr>
          <w:lang w:eastAsia="en-US"/>
        </w:rPr>
        <w:t>Header</w:t>
      </w:r>
      <w:proofErr w:type="gramEnd"/>
      <w:r>
        <w:rPr>
          <w:lang w:eastAsia="en-US"/>
        </w:rPr>
        <w:t xml:space="preserve"> and Tender. If there is any associated Payment </w:t>
      </w:r>
      <w:proofErr w:type="gramStart"/>
      <w:r>
        <w:rPr>
          <w:lang w:eastAsia="en-US"/>
        </w:rPr>
        <w:t>Advices</w:t>
      </w:r>
      <w:proofErr w:type="gramEnd"/>
      <w:r>
        <w:rPr>
          <w:lang w:eastAsia="en-US"/>
        </w:rPr>
        <w:t xml:space="preserve">, the money totals must add up to the expected amount of the Payment Tender Staging.   </w:t>
      </w:r>
    </w:p>
    <w:p w14:paraId="61EE8BC0" w14:textId="77777777" w:rsidR="00601B8A" w:rsidRDefault="00601B8A" w:rsidP="00601B8A">
      <w:pPr>
        <w:rPr>
          <w:lang w:eastAsia="en-US"/>
        </w:rPr>
      </w:pPr>
    </w:p>
    <w:p w14:paraId="17743DFD" w14:textId="77777777" w:rsidR="00601B8A" w:rsidRDefault="00601B8A" w:rsidP="00601B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601B8A" w:rsidRPr="00484112" w14:paraId="3D7E5C9F"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617AC257" w14:textId="77777777" w:rsidR="00601B8A" w:rsidRPr="00841365" w:rsidRDefault="00601B8A" w:rsidP="004D3618">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4B127F3" w14:textId="5B56776F" w:rsidR="00552B40" w:rsidRDefault="00552B40" w:rsidP="00F54021">
      <w:pPr>
        <w:rPr>
          <w:lang w:eastAsia="en-US"/>
        </w:rPr>
      </w:pPr>
    </w:p>
    <w:p w14:paraId="5D0CE565" w14:textId="77F88986" w:rsidR="00601B8A" w:rsidRDefault="00000000" w:rsidP="00601B8A">
      <w:pPr>
        <w:rPr>
          <w:rFonts w:cs="Arial"/>
          <w:b/>
          <w:u w:val="single"/>
          <w:lang w:eastAsia="en-US"/>
        </w:rPr>
      </w:pPr>
      <w:hyperlink w:anchor="BPM1" w:history="1">
        <w:r w:rsidR="00601B8A">
          <w:rPr>
            <w:rStyle w:val="Hyperlink"/>
            <w:rFonts w:cs="Arial"/>
            <w:b/>
            <w:lang w:eastAsia="en-US"/>
          </w:rPr>
          <w:t>1.</w:t>
        </w:r>
        <w:r w:rsidR="00671B70">
          <w:rPr>
            <w:rStyle w:val="Hyperlink"/>
            <w:rFonts w:cs="Arial"/>
            <w:b/>
            <w:lang w:eastAsia="en-US"/>
          </w:rPr>
          <w:t>6</w:t>
        </w:r>
      </w:hyperlink>
      <w:r w:rsidR="00601B8A">
        <w:rPr>
          <w:rFonts w:cs="Arial"/>
          <w:b/>
          <w:u w:val="single"/>
          <w:lang w:eastAsia="en-US"/>
        </w:rPr>
        <w:t xml:space="preserve"> Create Incomplete Payment Group:  Payment Upload Process</w:t>
      </w:r>
    </w:p>
    <w:p w14:paraId="14C0BE9C" w14:textId="42BD58A8" w:rsidR="00CF40F1" w:rsidRDefault="00CF40F1" w:rsidP="00601B8A">
      <w:pPr>
        <w:rPr>
          <w:rFonts w:cs="Arial"/>
          <w:b/>
          <w:u w:val="single"/>
          <w:lang w:eastAsia="en-US"/>
        </w:rPr>
      </w:pPr>
      <w:r w:rsidRPr="00CF40F1">
        <w:rPr>
          <w:rFonts w:cs="Arial"/>
          <w:b/>
          <w:lang w:eastAsia="en-US"/>
        </w:rPr>
        <w:tab/>
      </w:r>
      <w:r w:rsidRPr="00CF40F1">
        <w:rPr>
          <w:rFonts w:cs="Arial"/>
          <w:b/>
          <w:lang w:eastAsia="en-US"/>
        </w:rPr>
        <w:tab/>
      </w:r>
      <w:r w:rsidRPr="00CF40F1">
        <w:rPr>
          <w:rFonts w:cs="Arial"/>
          <w:b/>
          <w:lang w:eastAsia="en-US"/>
        </w:rPr>
        <w:tab/>
      </w:r>
      <w:r w:rsidRPr="00CF40F1">
        <w:rPr>
          <w:rFonts w:cs="Arial"/>
          <w:b/>
          <w:lang w:eastAsia="en-US"/>
        </w:rPr>
        <w:tab/>
      </w:r>
      <w:r w:rsidRPr="00CF40F1">
        <w:rPr>
          <w:rFonts w:cs="Arial"/>
          <w:b/>
          <w:u w:val="single"/>
          <w:lang w:eastAsia="en-US"/>
        </w:rPr>
        <w:t>Group: Invoke Create Payment</w:t>
      </w:r>
    </w:p>
    <w:p w14:paraId="52C928E2" w14:textId="77777777" w:rsidR="00601B8A" w:rsidRPr="008077B7" w:rsidRDefault="00601B8A" w:rsidP="00601B8A">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0A32541A" w14:textId="77777777" w:rsidR="00601B8A" w:rsidRDefault="00601B8A" w:rsidP="00601B8A">
      <w:pPr>
        <w:rPr>
          <w:rFonts w:cs="Arial"/>
          <w:b/>
          <w:u w:val="single"/>
          <w:lang w:eastAsia="en-US"/>
        </w:rPr>
      </w:pPr>
      <w:r>
        <w:rPr>
          <w:rFonts w:cs="Arial"/>
          <w:b/>
          <w:lang w:eastAsia="en-US"/>
        </w:rPr>
        <w:t>Description:</w:t>
      </w:r>
    </w:p>
    <w:p w14:paraId="5A85E0C6" w14:textId="59E0DAB2" w:rsidR="00601B8A" w:rsidRDefault="00601B8A" w:rsidP="00F54021">
      <w:pPr>
        <w:rPr>
          <w:lang w:eastAsia="en-US"/>
        </w:rPr>
      </w:pPr>
      <w:r>
        <w:rPr>
          <w:lang w:eastAsia="en-US"/>
        </w:rPr>
        <w:t>CCS(CCB) creates p</w:t>
      </w:r>
      <w:r w:rsidRPr="00601B8A">
        <w:rPr>
          <w:lang w:eastAsia="en-US"/>
        </w:rPr>
        <w:t>ayment</w:t>
      </w:r>
      <w:r>
        <w:rPr>
          <w:lang w:eastAsia="en-US"/>
        </w:rPr>
        <w:t xml:space="preserve"> </w:t>
      </w:r>
      <w:r w:rsidRPr="00601B8A">
        <w:rPr>
          <w:lang w:eastAsia="en-US"/>
        </w:rPr>
        <w:t xml:space="preserve">in the Incomplete state. </w:t>
      </w:r>
    </w:p>
    <w:p w14:paraId="6649232E" w14:textId="0910C609" w:rsidR="00601B8A" w:rsidRDefault="00601B8A" w:rsidP="00F54021">
      <w:pPr>
        <w:rPr>
          <w:lang w:eastAsia="en-US"/>
        </w:rPr>
      </w:pPr>
    </w:p>
    <w:p w14:paraId="3F3FE4BD" w14:textId="74FEF9FF" w:rsidR="00BE09AE" w:rsidRDefault="00000000" w:rsidP="00BE09AE">
      <w:pPr>
        <w:rPr>
          <w:rFonts w:cs="Arial"/>
          <w:b/>
          <w:u w:val="single"/>
          <w:lang w:eastAsia="en-US"/>
        </w:rPr>
      </w:pPr>
      <w:hyperlink w:anchor="BPM1" w:history="1">
        <w:r w:rsidR="00BE09AE">
          <w:rPr>
            <w:rStyle w:val="Hyperlink"/>
            <w:rFonts w:cs="Arial"/>
            <w:b/>
            <w:lang w:eastAsia="en-US"/>
          </w:rPr>
          <w:t>1.7</w:t>
        </w:r>
      </w:hyperlink>
      <w:r w:rsidR="00BE09AE">
        <w:rPr>
          <w:rFonts w:cs="Arial"/>
          <w:b/>
          <w:u w:val="single"/>
          <w:lang w:eastAsia="en-US"/>
        </w:rPr>
        <w:t xml:space="preserve"> Distribute Payment and Create Freezable Pay Segment(s) Group:  Payment Upload Process</w:t>
      </w:r>
    </w:p>
    <w:p w14:paraId="74C9AB16" w14:textId="45B5030A" w:rsidR="00CF40F1" w:rsidRPr="00CF40F1" w:rsidRDefault="00CF40F1" w:rsidP="00BE09AE">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CF40F1">
        <w:rPr>
          <w:rFonts w:cs="Arial"/>
          <w:b/>
          <w:u w:val="single"/>
          <w:lang w:eastAsia="en-US"/>
        </w:rPr>
        <w:t>Group: Invoke Create Payment</w:t>
      </w:r>
    </w:p>
    <w:p w14:paraId="11370F43" w14:textId="77777777" w:rsidR="00BE09AE" w:rsidRPr="008077B7" w:rsidRDefault="00BE09AE" w:rsidP="00BE09AE">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085146B3" w14:textId="77777777" w:rsidR="00BE09AE" w:rsidRDefault="00BE09AE" w:rsidP="00BE09AE">
      <w:pPr>
        <w:rPr>
          <w:rFonts w:cs="Arial"/>
          <w:b/>
          <w:u w:val="single"/>
          <w:lang w:eastAsia="en-US"/>
        </w:rPr>
      </w:pPr>
      <w:r>
        <w:rPr>
          <w:rFonts w:cs="Arial"/>
          <w:b/>
          <w:lang w:eastAsia="en-US"/>
        </w:rPr>
        <w:t>Description:</w:t>
      </w:r>
    </w:p>
    <w:p w14:paraId="3111EDD6" w14:textId="77777777" w:rsidR="00BE09AE" w:rsidRDefault="00BE09AE" w:rsidP="00BE09AE">
      <w:pPr>
        <w:rPr>
          <w:lang w:eastAsia="en-US"/>
        </w:rPr>
      </w:pPr>
      <w:r>
        <w:rPr>
          <w:lang w:eastAsia="en-US"/>
        </w:rPr>
        <w:t xml:space="preserve">The Payment is distributed in CCS(CCB) for Account(s) and Service Agreement(s) according to the configured distribution. Pay Segments for each associated Service Agreement are created. The defined Distribution applies for both Batch Processing and online Payments. In </w:t>
      </w:r>
      <w:proofErr w:type="gramStart"/>
      <w:r>
        <w:rPr>
          <w:lang w:eastAsia="en-US"/>
        </w:rPr>
        <w:t>addition</w:t>
      </w:r>
      <w:proofErr w:type="gramEnd"/>
      <w:r>
        <w:rPr>
          <w:lang w:eastAsia="en-US"/>
        </w:rPr>
        <w:t xml:space="preserve"> Distribution Rules and Distribution detail Characteristics can be used to distribute payments. This process is the same for online as well as automated batch </w:t>
      </w:r>
      <w:proofErr w:type="gramStart"/>
      <w:r>
        <w:rPr>
          <w:lang w:eastAsia="en-US"/>
        </w:rPr>
        <w:t>processing</w:t>
      </w:r>
      <w:proofErr w:type="gramEnd"/>
      <w:r>
        <w:rPr>
          <w:lang w:eastAsia="en-US"/>
        </w:rPr>
        <w:t xml:space="preserve">   </w:t>
      </w:r>
    </w:p>
    <w:p w14:paraId="17DDF60C" w14:textId="77777777" w:rsidR="00BE09AE" w:rsidRDefault="00BE09AE" w:rsidP="00BE09AE">
      <w:pPr>
        <w:rPr>
          <w:lang w:eastAsia="en-US"/>
        </w:rPr>
      </w:pPr>
    </w:p>
    <w:p w14:paraId="3934F2E4" w14:textId="77777777" w:rsidR="00BE09AE" w:rsidRDefault="00BE09AE" w:rsidP="00BE09A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E09AE" w:rsidRPr="00484112" w14:paraId="0411F32D"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3F56E813" w14:textId="77777777" w:rsidR="00BE09AE" w:rsidRPr="007B2D0E" w:rsidRDefault="00BE09AE" w:rsidP="004D3618">
            <w:pPr>
              <w:rPr>
                <w:lang w:eastAsia="en-US"/>
              </w:rPr>
            </w:pPr>
            <w:r w:rsidRPr="001C5DFF">
              <w:rPr>
                <w:rFonts w:cs="Arial"/>
                <w:bCs/>
                <w:szCs w:val="18"/>
                <w:lang w:eastAsia="en-US"/>
              </w:rPr>
              <w:t>C1-PYDST-PPR</w:t>
            </w:r>
            <w:r w:rsidRPr="001C5DFF" w:rsidDel="001C5DFF">
              <w:rPr>
                <w:rFonts w:cs="Arial"/>
                <w:bCs/>
                <w:szCs w:val="18"/>
                <w:lang w:eastAsia="en-US"/>
              </w:rPr>
              <w:t xml:space="preserve"> </w:t>
            </w:r>
            <w:r>
              <w:rPr>
                <w:rFonts w:cs="Arial"/>
                <w:bCs/>
                <w:szCs w:val="18"/>
                <w:lang w:eastAsia="en-US"/>
              </w:rPr>
              <w:t>-</w:t>
            </w:r>
            <w:r>
              <w:rPr>
                <w:rFonts w:ascii="Arial" w:hAnsi="Arial" w:cs="Arial"/>
                <w:color w:val="000000"/>
                <w:sz w:val="16"/>
                <w:szCs w:val="16"/>
              </w:rPr>
              <w:t xml:space="preserve"> </w:t>
            </w:r>
            <w:r>
              <w:rPr>
                <w:rFonts w:cs="Arial"/>
                <w:color w:val="000000"/>
                <w:szCs w:val="16"/>
              </w:rPr>
              <w:t>This payment distribution algorithm distributes a payment amongst the account's service agreements based on each service agreement's SA type's Payment Priority. If service agreements have the same Payment Priority, debt is relieved based on the age of the arrears. If the Payment Priority and the Debt age are the same for more than one service agreement, the payment first pays off one service agreement before the other(s) are reduced</w:t>
            </w:r>
          </w:p>
        </w:tc>
      </w:tr>
      <w:tr w:rsidR="00BE09AE" w:rsidRPr="00484112" w14:paraId="3BE9ECD5"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3FAAC9C2" w14:textId="77777777" w:rsidR="00BE09AE" w:rsidRDefault="00BE09AE" w:rsidP="004D3618">
            <w:pPr>
              <w:rPr>
                <w:rFonts w:cs="Arial"/>
                <w:bCs/>
                <w:szCs w:val="18"/>
                <w:lang w:eastAsia="en-US"/>
              </w:rPr>
            </w:pPr>
            <w:r>
              <w:rPr>
                <w:rFonts w:cs="Arial"/>
                <w:bCs/>
                <w:szCs w:val="18"/>
                <w:lang w:eastAsia="en-US"/>
              </w:rPr>
              <w:t>CI_CR-PAY-BF - This distribution rule create payment algorithm creates a single payment for an SA.</w:t>
            </w:r>
          </w:p>
          <w:p w14:paraId="160AEB19" w14:textId="77777777" w:rsidR="00BE09AE" w:rsidRPr="007B2D0E" w:rsidRDefault="00BE09AE" w:rsidP="004D3618">
            <w:pPr>
              <w:rPr>
                <w:lang w:eastAsia="en-US"/>
              </w:rPr>
            </w:pPr>
            <w:r>
              <w:rPr>
                <w:rFonts w:cs="Arial"/>
                <w:bCs/>
                <w:szCs w:val="18"/>
                <w:lang w:eastAsia="en-US"/>
              </w:rPr>
              <w:t xml:space="preserve"> </w:t>
            </w:r>
            <w:r w:rsidRPr="00543967">
              <w:rPr>
                <w:rFonts w:cs="Arial"/>
                <w:bCs/>
                <w:szCs w:val="18"/>
                <w:u w:val="single"/>
                <w:lang w:eastAsia="en-US"/>
              </w:rPr>
              <w:t>Note</w:t>
            </w:r>
            <w:r>
              <w:rPr>
                <w:rFonts w:cs="Arial"/>
                <w:bCs/>
                <w:szCs w:val="18"/>
                <w:lang w:eastAsia="en-US"/>
              </w:rPr>
              <w:t xml:space="preserve">: </w:t>
            </w:r>
            <w:r>
              <w:t xml:space="preserve"> Distribution rules and associated algorithms are normally only used with Open-Item accounting where the payment is directed to a specific debt (SA).</w:t>
            </w:r>
            <w:r>
              <w:rPr>
                <w:rFonts w:cs="Arial"/>
                <w:bCs/>
                <w:szCs w:val="18"/>
                <w:lang w:eastAsia="en-US"/>
              </w:rPr>
              <w:t xml:space="preserve"> </w:t>
            </w:r>
          </w:p>
        </w:tc>
      </w:tr>
      <w:tr w:rsidR="00BE09AE" w:rsidRPr="00484112" w14:paraId="6B9B27C2"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182F7D8D" w14:textId="77777777" w:rsidR="00BE09AE" w:rsidRDefault="00BE09AE" w:rsidP="004D3618">
            <w:pPr>
              <w:rPr>
                <w:rFonts w:cs="Arial"/>
                <w:bCs/>
                <w:szCs w:val="18"/>
                <w:lang w:eastAsia="en-US"/>
              </w:rPr>
            </w:pPr>
            <w:r w:rsidRPr="001C5DFF">
              <w:rPr>
                <w:rFonts w:cs="Arial"/>
                <w:bCs/>
                <w:szCs w:val="18"/>
                <w:lang w:eastAsia="en-US"/>
              </w:rPr>
              <w:t>C1-TNDRAC-DF</w:t>
            </w:r>
            <w:r w:rsidRPr="001C5DFF" w:rsidDel="001C5DFF">
              <w:rPr>
                <w:rFonts w:cs="Arial"/>
                <w:bCs/>
                <w:szCs w:val="18"/>
                <w:lang w:eastAsia="en-US"/>
              </w:rPr>
              <w:t xml:space="preserve"> </w:t>
            </w:r>
            <w:r>
              <w:rPr>
                <w:rFonts w:cs="Arial"/>
                <w:bCs/>
                <w:szCs w:val="18"/>
                <w:lang w:eastAsia="en-US"/>
              </w:rPr>
              <w:t>- This algorithm</w:t>
            </w:r>
            <w:r>
              <w:t xml:space="preserve"> </w:t>
            </w:r>
            <w:r w:rsidRPr="001C5DFF">
              <w:rPr>
                <w:rFonts w:cs="Arial"/>
                <w:bCs/>
                <w:szCs w:val="18"/>
                <w:lang w:eastAsia="en-US"/>
              </w:rPr>
              <w:t>Determine tender account via SA characteristic</w:t>
            </w:r>
            <w:r w:rsidRPr="001C5DFF" w:rsidDel="001C5DFF">
              <w:rPr>
                <w:rFonts w:cs="Arial"/>
                <w:bCs/>
                <w:szCs w:val="18"/>
                <w:lang w:eastAsia="en-US"/>
              </w:rPr>
              <w:t xml:space="preserve"> </w:t>
            </w:r>
            <w:r>
              <w:rPr>
                <w:rFonts w:cs="Arial"/>
                <w:bCs/>
                <w:szCs w:val="18"/>
                <w:lang w:eastAsia="en-US"/>
              </w:rPr>
              <w:t xml:space="preserve"> value.  It expects the </w:t>
            </w:r>
            <w:r>
              <w:rPr>
                <w:rFonts w:cs="Arial"/>
                <w:bCs/>
                <w:szCs w:val="18"/>
                <w:lang w:eastAsia="en-US"/>
              </w:rPr>
              <w:lastRenderedPageBreak/>
              <w:t>value to represent an SA characteristic and it returns the SA's account as the Tender Account ID</w:t>
            </w:r>
          </w:p>
          <w:p w14:paraId="70F0395A" w14:textId="77777777" w:rsidR="00BE09AE" w:rsidRDefault="00BE09AE" w:rsidP="004D3618">
            <w:pPr>
              <w:pStyle w:val="CommentText"/>
            </w:pPr>
            <w:r w:rsidRPr="00543967">
              <w:rPr>
                <w:rFonts w:cs="Arial"/>
                <w:bCs/>
                <w:szCs w:val="18"/>
                <w:u w:val="single"/>
                <w:lang w:eastAsia="en-US"/>
              </w:rPr>
              <w:t>Note:</w:t>
            </w:r>
            <w:r>
              <w:rPr>
                <w:rFonts w:cs="Arial"/>
                <w:bCs/>
                <w:szCs w:val="18"/>
                <w:lang w:eastAsia="en-US"/>
              </w:rPr>
              <w:t xml:space="preserve"> </w:t>
            </w:r>
            <w:r>
              <w:t xml:space="preserve"> This algorithm is only used with Distribution rules which are normally only used with Open-Item accounting.</w:t>
            </w:r>
          </w:p>
          <w:p w14:paraId="4AD51533" w14:textId="77777777" w:rsidR="00BE09AE" w:rsidRPr="007B2D0E" w:rsidRDefault="00BE09AE" w:rsidP="004D3618">
            <w:pPr>
              <w:rPr>
                <w:lang w:eastAsia="en-US"/>
              </w:rPr>
            </w:pPr>
          </w:p>
        </w:tc>
      </w:tr>
      <w:tr w:rsidR="00BE09AE" w:rsidRPr="00484112" w14:paraId="54B8E795"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3A511C56" w14:textId="77777777" w:rsidR="00BE09AE" w:rsidRPr="007B2D0E" w:rsidRDefault="00BE09AE" w:rsidP="004D3618">
            <w:pPr>
              <w:rPr>
                <w:lang w:eastAsia="en-US"/>
              </w:rPr>
            </w:pPr>
            <w:r w:rsidRPr="00511CA3">
              <w:rPr>
                <w:rFonts w:cs="Arial"/>
                <w:bCs/>
                <w:szCs w:val="18"/>
                <w:lang w:eastAsia="en-US"/>
              </w:rPr>
              <w:lastRenderedPageBreak/>
              <w:t>C1-DSOV-SAID</w:t>
            </w:r>
            <w:r w:rsidRPr="00511CA3" w:rsidDel="00511CA3">
              <w:rPr>
                <w:rFonts w:cs="Arial"/>
                <w:bCs/>
                <w:szCs w:val="18"/>
                <w:lang w:eastAsia="en-US"/>
              </w:rPr>
              <w:t xml:space="preserve"> </w:t>
            </w:r>
            <w:r>
              <w:rPr>
                <w:rFonts w:cs="Arial"/>
                <w:bCs/>
                <w:szCs w:val="18"/>
                <w:lang w:eastAsia="en-US"/>
              </w:rPr>
              <w:t>– Distribute payment to SA ID in match value.</w:t>
            </w:r>
          </w:p>
        </w:tc>
      </w:tr>
    </w:tbl>
    <w:p w14:paraId="54991EE3" w14:textId="77777777" w:rsidR="00BE09AE" w:rsidRDefault="00BE09AE" w:rsidP="00BE09A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E09AE" w:rsidRPr="00484112" w14:paraId="4A3AECF4"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1142C98D" w14:textId="77777777" w:rsidR="00BE09AE" w:rsidRPr="007B2D0E" w:rsidRDefault="00BE09AE" w:rsidP="004D3618">
            <w:pPr>
              <w:rPr>
                <w:lang w:eastAsia="en-US"/>
              </w:rPr>
            </w:pPr>
            <w:r w:rsidRPr="007B2D0E">
              <w:rPr>
                <w:lang w:eastAsia="en-US"/>
              </w:rPr>
              <w:t>Customer Class</w:t>
            </w:r>
          </w:p>
        </w:tc>
      </w:tr>
      <w:tr w:rsidR="00BE09AE" w:rsidRPr="00484112" w14:paraId="30FFEF52"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51A13876" w14:textId="77777777" w:rsidR="00BE09AE" w:rsidRPr="007B2D0E" w:rsidRDefault="00BE09AE" w:rsidP="004D3618">
            <w:pPr>
              <w:rPr>
                <w:lang w:eastAsia="en-US"/>
              </w:rPr>
            </w:pPr>
            <w:r w:rsidRPr="007B2D0E">
              <w:rPr>
                <w:lang w:eastAsia="en-US"/>
              </w:rPr>
              <w:t>SA Type</w:t>
            </w:r>
          </w:p>
        </w:tc>
      </w:tr>
      <w:tr w:rsidR="00BE09AE" w:rsidRPr="00484112" w14:paraId="674F44AA"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658CD835" w14:textId="77777777" w:rsidR="00BE09AE" w:rsidRPr="007B2D0E" w:rsidRDefault="00BE09AE" w:rsidP="004D3618">
            <w:pPr>
              <w:rPr>
                <w:lang w:eastAsia="en-US"/>
              </w:rPr>
            </w:pPr>
            <w:r>
              <w:rPr>
                <w:rFonts w:cs="Arial"/>
                <w:bCs/>
                <w:szCs w:val="18"/>
                <w:lang w:eastAsia="en-US"/>
              </w:rPr>
              <w:t>Match Type</w:t>
            </w:r>
          </w:p>
        </w:tc>
      </w:tr>
    </w:tbl>
    <w:p w14:paraId="670A1EAC" w14:textId="77777777" w:rsidR="00BE09AE" w:rsidRDefault="00BE09AE" w:rsidP="00BE09AE">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E09AE" w:rsidRPr="00484112" w14:paraId="792EDF53"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0A47A26D" w14:textId="77777777" w:rsidR="00BE09AE" w:rsidRPr="00841365" w:rsidRDefault="00BE09AE" w:rsidP="004D3618">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6389F9C5" w14:textId="77777777" w:rsidR="00BE09AE" w:rsidRDefault="00BE09AE" w:rsidP="00F54021">
      <w:pPr>
        <w:rPr>
          <w:lang w:eastAsia="en-US"/>
        </w:rPr>
      </w:pPr>
    </w:p>
    <w:p w14:paraId="3FE6EABF" w14:textId="4C426F0C" w:rsidR="00171F56" w:rsidRDefault="00000000" w:rsidP="00171F56">
      <w:pPr>
        <w:rPr>
          <w:rFonts w:cs="Arial"/>
          <w:b/>
          <w:u w:val="single"/>
          <w:lang w:eastAsia="en-US"/>
        </w:rPr>
      </w:pPr>
      <w:hyperlink w:anchor="BPM1" w:history="1">
        <w:r w:rsidR="00171F56">
          <w:rPr>
            <w:rStyle w:val="Hyperlink"/>
            <w:rFonts w:cs="Arial"/>
            <w:b/>
            <w:lang w:eastAsia="en-US"/>
          </w:rPr>
          <w:t>1.8</w:t>
        </w:r>
      </w:hyperlink>
      <w:r w:rsidR="00171F56">
        <w:rPr>
          <w:rFonts w:cs="Arial"/>
          <w:b/>
          <w:u w:val="single"/>
          <w:lang w:eastAsia="en-US"/>
        </w:rPr>
        <w:t xml:space="preserve"> Apply Credit to Specific Defined SA Group:  Payment Upload Process</w:t>
      </w:r>
    </w:p>
    <w:p w14:paraId="2BAB0616" w14:textId="5D6ADD75" w:rsidR="00CF40F1" w:rsidRPr="00CF40F1" w:rsidRDefault="00CF40F1" w:rsidP="00171F56">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CF40F1">
        <w:rPr>
          <w:rFonts w:cs="Arial"/>
          <w:b/>
          <w:u w:val="single"/>
          <w:lang w:eastAsia="en-US"/>
        </w:rPr>
        <w:t>Group: Invoke Create Payment</w:t>
      </w:r>
    </w:p>
    <w:p w14:paraId="18C87289" w14:textId="77777777" w:rsidR="00171F56" w:rsidRPr="008077B7" w:rsidRDefault="00171F56" w:rsidP="00171F56">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5CDEC0BE" w14:textId="77777777" w:rsidR="00171F56" w:rsidRDefault="00171F56" w:rsidP="00171F56">
      <w:pPr>
        <w:rPr>
          <w:rFonts w:cs="Arial"/>
          <w:b/>
          <w:u w:val="single"/>
          <w:lang w:eastAsia="en-US"/>
        </w:rPr>
      </w:pPr>
      <w:r>
        <w:rPr>
          <w:rFonts w:cs="Arial"/>
          <w:b/>
          <w:lang w:eastAsia="en-US"/>
        </w:rPr>
        <w:t>Description:</w:t>
      </w:r>
    </w:p>
    <w:p w14:paraId="68952418" w14:textId="77777777" w:rsidR="00171F56" w:rsidRDefault="00171F56" w:rsidP="00171F56">
      <w:pPr>
        <w:rPr>
          <w:lang w:eastAsia="en-US"/>
        </w:rPr>
      </w:pPr>
      <w:r>
        <w:rPr>
          <w:lang w:eastAsia="en-US"/>
        </w:rPr>
        <w:t xml:space="preserve">The payment is applied to the highest priority SA that is eligible for overpayment. This process is the same for online as well as automated batch processing.  </w:t>
      </w:r>
    </w:p>
    <w:p w14:paraId="3C969C36" w14:textId="77777777" w:rsidR="00171F56" w:rsidRDefault="00171F56" w:rsidP="00171F56">
      <w:pPr>
        <w:rPr>
          <w:rFonts w:cs="Arial"/>
          <w:b/>
          <w:u w:val="single"/>
        </w:rPr>
      </w:pPr>
    </w:p>
    <w:p w14:paraId="78F3A83E" w14:textId="77777777" w:rsidR="00171F56" w:rsidRPr="00FA2DEC" w:rsidRDefault="00171F56" w:rsidP="00171F5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1F56" w:rsidRPr="00484112" w14:paraId="73411F24"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368A508E" w14:textId="77777777" w:rsidR="00171F56" w:rsidRPr="00B13F02" w:rsidRDefault="00171F56" w:rsidP="004D3618">
            <w:pPr>
              <w:rPr>
                <w:rFonts w:cs="Arial"/>
                <w:bCs/>
                <w:szCs w:val="18"/>
                <w:lang w:eastAsia="en-US"/>
              </w:rPr>
            </w:pPr>
            <w:r w:rsidRPr="005A112F">
              <w:rPr>
                <w:rFonts w:cs="Arial"/>
                <w:color w:val="000000"/>
                <w:szCs w:val="16"/>
              </w:rPr>
              <w:t>C1-OVRPYPRTY</w:t>
            </w:r>
            <w:r w:rsidRPr="005A112F" w:rsidDel="005A112F">
              <w:rPr>
                <w:rFonts w:cs="Arial"/>
                <w:color w:val="000000"/>
                <w:szCs w:val="16"/>
              </w:rPr>
              <w:t xml:space="preserve"> </w:t>
            </w:r>
            <w:r>
              <w:rPr>
                <w:rFonts w:cs="Arial"/>
                <w:color w:val="000000"/>
                <w:szCs w:val="16"/>
              </w:rPr>
              <w:t>- This overpayment algorithm will apply an overpayment to the highest priority SA that is eligible for overpayment</w:t>
            </w:r>
          </w:p>
        </w:tc>
      </w:tr>
    </w:tbl>
    <w:p w14:paraId="245493D4" w14:textId="77777777" w:rsidR="00171F56" w:rsidRDefault="00171F56" w:rsidP="00171F5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71F56" w:rsidRPr="00484112" w14:paraId="3930A8FF"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5BB7E748" w14:textId="77777777" w:rsidR="00171F56" w:rsidRDefault="00171F56" w:rsidP="004D3618">
            <w:pPr>
              <w:rPr>
                <w:rFonts w:cs="Arial"/>
                <w:bCs/>
                <w:szCs w:val="18"/>
                <w:lang w:eastAsia="en-US"/>
              </w:rPr>
            </w:pPr>
            <w:r>
              <w:rPr>
                <w:rFonts w:cs="Arial"/>
                <w:bCs/>
                <w:szCs w:val="18"/>
                <w:lang w:eastAsia="en-US"/>
              </w:rPr>
              <w:t>Customer Class</w:t>
            </w:r>
          </w:p>
        </w:tc>
      </w:tr>
      <w:tr w:rsidR="00171F56" w:rsidRPr="00484112" w14:paraId="3B399E26"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1AD0116F" w14:textId="77777777" w:rsidR="00171F56" w:rsidRDefault="00171F56" w:rsidP="004D3618">
            <w:pPr>
              <w:rPr>
                <w:rFonts w:cs="Arial"/>
                <w:bCs/>
                <w:szCs w:val="18"/>
                <w:lang w:eastAsia="en-US"/>
              </w:rPr>
            </w:pPr>
            <w:r>
              <w:rPr>
                <w:rFonts w:cs="Arial"/>
                <w:bCs/>
                <w:szCs w:val="18"/>
                <w:lang w:eastAsia="en-US"/>
              </w:rPr>
              <w:t>SA Type</w:t>
            </w:r>
          </w:p>
        </w:tc>
      </w:tr>
      <w:tr w:rsidR="00171F56" w:rsidRPr="00484112" w14:paraId="1DE592ED"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2C74F4F1" w14:textId="77777777" w:rsidR="00171F56" w:rsidRDefault="00171F56" w:rsidP="004D3618">
            <w:pPr>
              <w:rPr>
                <w:rFonts w:cs="Arial"/>
                <w:bCs/>
                <w:szCs w:val="18"/>
                <w:lang w:eastAsia="en-US"/>
              </w:rPr>
            </w:pPr>
            <w:r>
              <w:rPr>
                <w:rFonts w:cs="Arial"/>
                <w:bCs/>
                <w:szCs w:val="18"/>
                <w:lang w:eastAsia="en-US"/>
              </w:rPr>
              <w:t>Adjustment Type</w:t>
            </w:r>
          </w:p>
        </w:tc>
      </w:tr>
    </w:tbl>
    <w:p w14:paraId="0B424B9E" w14:textId="77777777" w:rsidR="00171F56" w:rsidRDefault="00171F56" w:rsidP="00171F56">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71F56" w:rsidRPr="00484112" w14:paraId="1BCBFDA5"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095BA4C0" w14:textId="77777777" w:rsidR="00171F56" w:rsidRPr="00841365" w:rsidRDefault="00171F56" w:rsidP="004D3618">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7BCE56A3" w14:textId="77777777" w:rsidR="00171F56" w:rsidRDefault="00171F56" w:rsidP="00171F56">
      <w:pPr>
        <w:rPr>
          <w:lang w:eastAsia="en-US"/>
        </w:rPr>
      </w:pPr>
    </w:p>
    <w:p w14:paraId="35DEB828" w14:textId="1A61E4C8" w:rsidR="00171F56" w:rsidRDefault="00000000" w:rsidP="00171F56">
      <w:pPr>
        <w:rPr>
          <w:rFonts w:cs="Arial"/>
          <w:b/>
          <w:u w:val="single"/>
          <w:lang w:eastAsia="en-US"/>
        </w:rPr>
      </w:pPr>
      <w:hyperlink w:anchor="BPM1" w:history="1">
        <w:r w:rsidR="00171F56">
          <w:rPr>
            <w:rStyle w:val="Hyperlink"/>
            <w:rFonts w:cs="Arial"/>
            <w:b/>
            <w:lang w:eastAsia="en-US"/>
          </w:rPr>
          <w:t>1.9</w:t>
        </w:r>
      </w:hyperlink>
      <w:r w:rsidR="00171F56">
        <w:rPr>
          <w:rFonts w:cs="Arial"/>
          <w:b/>
          <w:u w:val="single"/>
          <w:lang w:eastAsia="en-US"/>
        </w:rPr>
        <w:t xml:space="preserve"> Apply Credit to Overpayment SA Group:  Distribute Overpayment</w:t>
      </w:r>
    </w:p>
    <w:p w14:paraId="3C4BA3A2" w14:textId="67BEA6C5" w:rsidR="00171F56" w:rsidRDefault="00171F56" w:rsidP="00171F56">
      <w:pPr>
        <w:ind w:left="2160" w:firstLine="720"/>
        <w:rPr>
          <w:rFonts w:cs="Arial"/>
          <w:b/>
          <w:u w:val="single"/>
          <w:lang w:eastAsia="en-US"/>
        </w:rPr>
      </w:pPr>
      <w:r>
        <w:rPr>
          <w:rFonts w:cs="Arial"/>
          <w:b/>
          <w:lang w:eastAsia="en-US"/>
        </w:rPr>
        <w:t xml:space="preserve">           </w:t>
      </w:r>
      <w:r>
        <w:rPr>
          <w:rFonts w:cs="Arial"/>
          <w:b/>
          <w:u w:val="single"/>
          <w:lang w:eastAsia="en-US"/>
        </w:rPr>
        <w:t>Group:  Payment Upload Process</w:t>
      </w:r>
    </w:p>
    <w:p w14:paraId="1810C888" w14:textId="348CD397" w:rsidR="00CF40F1" w:rsidRDefault="00CF40F1" w:rsidP="00171F56">
      <w:pPr>
        <w:ind w:left="2160" w:firstLine="720"/>
        <w:rPr>
          <w:rFonts w:cs="Arial"/>
          <w:b/>
          <w:u w:val="single"/>
          <w:lang w:eastAsia="en-US"/>
        </w:rPr>
      </w:pPr>
      <w:r w:rsidRPr="00CF40F1">
        <w:rPr>
          <w:rFonts w:cs="Arial"/>
          <w:b/>
          <w:lang w:eastAsia="en-US"/>
        </w:rPr>
        <w:t xml:space="preserve">           </w:t>
      </w:r>
      <w:r w:rsidRPr="00CF40F1">
        <w:rPr>
          <w:rFonts w:cs="Arial"/>
          <w:b/>
          <w:u w:val="single"/>
          <w:lang w:eastAsia="en-US"/>
        </w:rPr>
        <w:t>Group: Invoke Create Payment</w:t>
      </w:r>
    </w:p>
    <w:p w14:paraId="3CD1542B" w14:textId="77777777" w:rsidR="00171F56" w:rsidRPr="008077B7" w:rsidRDefault="00171F56" w:rsidP="00171F56">
      <w:pPr>
        <w:rPr>
          <w:rFonts w:cs="Arial"/>
          <w:b/>
          <w:lang w:eastAsia="en-US"/>
        </w:rPr>
      </w:pPr>
      <w:r w:rsidRPr="008077B7">
        <w:rPr>
          <w:b/>
          <w:lang w:eastAsia="en-US"/>
        </w:rPr>
        <w:lastRenderedPageBreak/>
        <w:t xml:space="preserve">Actor/Role: </w:t>
      </w:r>
      <w:r>
        <w:rPr>
          <w:b/>
          <w:lang w:eastAsia="en-US"/>
        </w:rPr>
        <w:t>CCS</w:t>
      </w:r>
      <w:r w:rsidRPr="008077B7">
        <w:rPr>
          <w:b/>
          <w:lang w:eastAsia="en-US"/>
        </w:rPr>
        <w:t>(CCB)</w:t>
      </w:r>
      <w:r w:rsidRPr="008077B7">
        <w:rPr>
          <w:rFonts w:cs="Arial"/>
          <w:b/>
          <w:lang w:eastAsia="en-US"/>
        </w:rPr>
        <w:t xml:space="preserve"> </w:t>
      </w:r>
    </w:p>
    <w:p w14:paraId="4596D90D" w14:textId="77777777" w:rsidR="00171F56" w:rsidRDefault="00171F56" w:rsidP="00171F56">
      <w:pPr>
        <w:rPr>
          <w:rFonts w:cs="Arial"/>
          <w:b/>
          <w:u w:val="single"/>
          <w:lang w:eastAsia="en-US"/>
        </w:rPr>
      </w:pPr>
      <w:r>
        <w:rPr>
          <w:rFonts w:cs="Arial"/>
          <w:b/>
          <w:lang w:eastAsia="en-US"/>
        </w:rPr>
        <w:t>Description:</w:t>
      </w:r>
    </w:p>
    <w:p w14:paraId="4711A2FC" w14:textId="77777777" w:rsidR="00171F56" w:rsidRDefault="00171F56" w:rsidP="00171F56">
      <w:pPr>
        <w:rPr>
          <w:rFonts w:cs="Arial"/>
          <w:b/>
          <w:u w:val="single"/>
        </w:rPr>
      </w:pPr>
      <w:r>
        <w:rPr>
          <w:lang w:eastAsia="en-US"/>
        </w:rPr>
        <w:t xml:space="preserve">The overpayment is transferred to a new SA </w:t>
      </w:r>
      <w:hyperlink w:anchor="OverpaymentSA" w:history="1">
        <w:r>
          <w:rPr>
            <w:rStyle w:val="Hyperlink"/>
            <w:lang w:eastAsia="en-US"/>
          </w:rPr>
          <w:t xml:space="preserve">(excess credit SA type). </w:t>
        </w:r>
      </w:hyperlink>
      <w:r>
        <w:rPr>
          <w:lang w:eastAsia="en-US"/>
        </w:rPr>
        <w:t xml:space="preserve"> The credit on the </w:t>
      </w:r>
      <w:hyperlink w:anchor="OverpaymentSA" w:history="1">
        <w:r>
          <w:rPr>
            <w:rStyle w:val="Hyperlink"/>
            <w:lang w:eastAsia="en-US"/>
          </w:rPr>
          <w:t>Overpayment SA</w:t>
        </w:r>
      </w:hyperlink>
      <w:r>
        <w:rPr>
          <w:lang w:eastAsia="en-US"/>
        </w:rPr>
        <w:t xml:space="preserve"> may be transferred to other Service Agreements the next time the Account bills. This process is the same for online as well as automated batch processing.  </w:t>
      </w:r>
    </w:p>
    <w:p w14:paraId="0AA68088" w14:textId="77777777" w:rsidR="00171F56" w:rsidRDefault="00171F56" w:rsidP="00171F56">
      <w:pPr>
        <w:rPr>
          <w:lang w:eastAsia="en-US"/>
        </w:rPr>
      </w:pPr>
      <w:r>
        <w:rPr>
          <w:lang w:eastAsia="en-US"/>
        </w:rPr>
        <w:t xml:space="preserve"> </w:t>
      </w:r>
    </w:p>
    <w:p w14:paraId="309D92DC" w14:textId="77777777" w:rsidR="00171F56" w:rsidRPr="00FA2DEC" w:rsidRDefault="00171F56" w:rsidP="00171F5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1F56" w:rsidRPr="00484112" w14:paraId="35AA2146"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2817D744" w14:textId="77777777" w:rsidR="00171F56" w:rsidRPr="00B13F02" w:rsidRDefault="00171F56" w:rsidP="004D3618">
            <w:pPr>
              <w:rPr>
                <w:rFonts w:cs="Arial"/>
                <w:bCs/>
                <w:szCs w:val="18"/>
                <w:lang w:eastAsia="en-US"/>
              </w:rPr>
            </w:pPr>
            <w:r w:rsidRPr="00D22AEE">
              <w:rPr>
                <w:rFonts w:cs="Arial"/>
                <w:bCs/>
                <w:szCs w:val="18"/>
                <w:lang w:eastAsia="en-US"/>
              </w:rPr>
              <w:t>C1-OVRPYPRTY</w:t>
            </w:r>
            <w:r w:rsidRPr="00D22AEE" w:rsidDel="00D22AEE">
              <w:rPr>
                <w:rFonts w:cs="Arial"/>
                <w:bCs/>
                <w:szCs w:val="18"/>
                <w:lang w:eastAsia="en-US"/>
              </w:rPr>
              <w:t xml:space="preserve"> </w:t>
            </w:r>
            <w:proofErr w:type="gramStart"/>
            <w:r>
              <w:rPr>
                <w:rFonts w:cs="Arial"/>
                <w:bCs/>
                <w:szCs w:val="18"/>
                <w:lang w:eastAsia="en-US"/>
              </w:rPr>
              <w:t xml:space="preserve">- </w:t>
            </w:r>
            <w:r>
              <w:t xml:space="preserve"> </w:t>
            </w:r>
            <w:r w:rsidRPr="00D22AEE">
              <w:rPr>
                <w:rFonts w:cs="Arial"/>
                <w:color w:val="000000"/>
                <w:szCs w:val="16"/>
              </w:rPr>
              <w:t>This</w:t>
            </w:r>
            <w:proofErr w:type="gramEnd"/>
            <w:r w:rsidRPr="00D22AEE">
              <w:rPr>
                <w:rFonts w:cs="Arial"/>
                <w:color w:val="000000"/>
                <w:szCs w:val="16"/>
              </w:rPr>
              <w:t xml:space="preserve"> overpayment algorithm will apply an overpayment to the highest priority SA that is eligible for overpayment (as specified on the SA type), excluding SAs with a relationship type of They Bill For Us.</w:t>
            </w:r>
          </w:p>
        </w:tc>
      </w:tr>
    </w:tbl>
    <w:p w14:paraId="5ACB3E8A" w14:textId="77777777" w:rsidR="00171F56" w:rsidRDefault="00171F56" w:rsidP="00171F5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71F56" w:rsidRPr="00484112" w14:paraId="0967B3C3"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422B123E" w14:textId="77777777" w:rsidR="00171F56" w:rsidRDefault="00171F56" w:rsidP="004D3618">
            <w:pPr>
              <w:rPr>
                <w:rFonts w:cs="Arial"/>
                <w:bCs/>
                <w:szCs w:val="18"/>
                <w:lang w:eastAsia="en-US"/>
              </w:rPr>
            </w:pPr>
            <w:r>
              <w:rPr>
                <w:rFonts w:cs="Arial"/>
                <w:bCs/>
                <w:szCs w:val="18"/>
                <w:lang w:eastAsia="en-US"/>
              </w:rPr>
              <w:t>Customer Class</w:t>
            </w:r>
          </w:p>
        </w:tc>
      </w:tr>
      <w:tr w:rsidR="00171F56" w:rsidRPr="00484112" w14:paraId="3027E506"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6A67EE25" w14:textId="77777777" w:rsidR="00171F56" w:rsidRDefault="00171F56" w:rsidP="004D3618">
            <w:pPr>
              <w:rPr>
                <w:rFonts w:cs="Arial"/>
                <w:bCs/>
                <w:szCs w:val="18"/>
                <w:lang w:eastAsia="en-US"/>
              </w:rPr>
            </w:pPr>
            <w:r>
              <w:rPr>
                <w:rFonts w:cs="Arial"/>
                <w:bCs/>
                <w:szCs w:val="18"/>
                <w:lang w:eastAsia="en-US"/>
              </w:rPr>
              <w:t>SA Type</w:t>
            </w:r>
          </w:p>
        </w:tc>
      </w:tr>
    </w:tbl>
    <w:p w14:paraId="0589DA05" w14:textId="77777777" w:rsidR="00171F56" w:rsidRDefault="00171F56" w:rsidP="00171F56">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71F56" w:rsidRPr="00484112" w14:paraId="335D7E5E"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147DA632" w14:textId="77777777" w:rsidR="00171F56" w:rsidRPr="00841365" w:rsidRDefault="00171F56" w:rsidP="004D3618">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24C5AA73" w14:textId="77777777" w:rsidR="00171F56" w:rsidRDefault="00171F56" w:rsidP="00171F56">
      <w:pPr>
        <w:rPr>
          <w:lang w:eastAsia="en-US"/>
        </w:rPr>
      </w:pPr>
    </w:p>
    <w:p w14:paraId="4E28D07F" w14:textId="7486EB7D" w:rsidR="00171F56" w:rsidRDefault="00000000" w:rsidP="00171F56">
      <w:pPr>
        <w:rPr>
          <w:rFonts w:cs="Arial"/>
          <w:b/>
          <w:u w:val="single"/>
          <w:lang w:eastAsia="en-US"/>
        </w:rPr>
      </w:pPr>
      <w:hyperlink w:anchor="BPM1" w:history="1">
        <w:r w:rsidR="00171F56">
          <w:rPr>
            <w:rStyle w:val="Hyperlink"/>
            <w:rFonts w:cs="Arial"/>
            <w:b/>
            <w:lang w:eastAsia="en-US"/>
          </w:rPr>
          <w:t>2.0</w:t>
        </w:r>
      </w:hyperlink>
      <w:r w:rsidR="00171F56">
        <w:rPr>
          <w:rFonts w:cs="Arial"/>
          <w:b/>
          <w:u w:val="single"/>
          <w:lang w:eastAsia="en-US"/>
        </w:rPr>
        <w:t xml:space="preserve"> Create Overpayment SA Group:  Distribute Overpayment</w:t>
      </w:r>
    </w:p>
    <w:p w14:paraId="0ED3865C" w14:textId="199E0C45" w:rsidR="00171F56" w:rsidRDefault="00171F56" w:rsidP="00171F56">
      <w:pPr>
        <w:ind w:left="2160"/>
        <w:rPr>
          <w:rFonts w:cs="Arial"/>
          <w:b/>
          <w:u w:val="single"/>
          <w:lang w:eastAsia="en-US"/>
        </w:rPr>
      </w:pPr>
      <w:r>
        <w:rPr>
          <w:rFonts w:cs="Arial"/>
          <w:b/>
          <w:lang w:eastAsia="en-US"/>
        </w:rPr>
        <w:t xml:space="preserve">        </w:t>
      </w:r>
      <w:r>
        <w:rPr>
          <w:rFonts w:cs="Arial"/>
          <w:b/>
          <w:u w:val="single"/>
          <w:lang w:eastAsia="en-US"/>
        </w:rPr>
        <w:t>Group:  Payment Upload Process</w:t>
      </w:r>
    </w:p>
    <w:p w14:paraId="5F496052" w14:textId="5A489C68" w:rsidR="00CF40F1" w:rsidRPr="00CF40F1" w:rsidRDefault="00CF40F1" w:rsidP="00171F56">
      <w:pPr>
        <w:ind w:left="2160"/>
        <w:rPr>
          <w:rFonts w:cs="Arial"/>
          <w:b/>
          <w:lang w:eastAsia="en-US"/>
        </w:rPr>
      </w:pPr>
      <w:r>
        <w:rPr>
          <w:rFonts w:cs="Arial"/>
          <w:b/>
          <w:lang w:eastAsia="en-US"/>
        </w:rPr>
        <w:t xml:space="preserve">        </w:t>
      </w:r>
      <w:r w:rsidRPr="00CF40F1">
        <w:rPr>
          <w:rFonts w:cs="Arial"/>
          <w:b/>
          <w:u w:val="single"/>
          <w:lang w:eastAsia="en-US"/>
        </w:rPr>
        <w:t>Group: Invoke Create Payment</w:t>
      </w:r>
    </w:p>
    <w:p w14:paraId="63D63250" w14:textId="77777777" w:rsidR="00171F56" w:rsidRPr="008077B7" w:rsidRDefault="00171F56" w:rsidP="00171F56">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2B551E6D" w14:textId="77777777" w:rsidR="00171F56" w:rsidRDefault="00171F56" w:rsidP="00171F56">
      <w:pPr>
        <w:rPr>
          <w:rFonts w:cs="Arial"/>
          <w:b/>
          <w:u w:val="single"/>
          <w:lang w:eastAsia="en-US"/>
        </w:rPr>
      </w:pPr>
      <w:r>
        <w:rPr>
          <w:rFonts w:cs="Arial"/>
          <w:b/>
          <w:lang w:eastAsia="en-US"/>
        </w:rPr>
        <w:t>Description:</w:t>
      </w:r>
    </w:p>
    <w:p w14:paraId="7B7CFCA2" w14:textId="77777777" w:rsidR="00171F56" w:rsidRDefault="00171F56" w:rsidP="00171F56">
      <w:pPr>
        <w:rPr>
          <w:rFonts w:cs="Arial"/>
          <w:b/>
          <w:u w:val="single"/>
        </w:rPr>
      </w:pPr>
      <w:r>
        <w:rPr>
          <w:lang w:eastAsia="en-US"/>
        </w:rPr>
        <w:t xml:space="preserve">An </w:t>
      </w:r>
      <w:hyperlink w:anchor="OverpaymentSA" w:history="1">
        <w:r>
          <w:rPr>
            <w:rStyle w:val="Hyperlink"/>
            <w:lang w:eastAsia="en-US"/>
          </w:rPr>
          <w:t>Overpayment SA</w:t>
        </w:r>
      </w:hyperlink>
      <w:r>
        <w:rPr>
          <w:lang w:eastAsia="en-US"/>
        </w:rPr>
        <w:t xml:space="preserve"> is created for excess credit over the amount of the account’s payoff balance dependent on overpayment distribution defined on Customer Class. The credit on the Overpayment SA may be transferred to other Service Agreements the next time the Account bills. This process is the same for online as well as automated batch processing.  </w:t>
      </w:r>
    </w:p>
    <w:p w14:paraId="04F4C62C" w14:textId="77777777" w:rsidR="00171F56" w:rsidRDefault="00171F56" w:rsidP="00171F56">
      <w:pPr>
        <w:rPr>
          <w:lang w:eastAsia="en-US"/>
        </w:rPr>
      </w:pPr>
    </w:p>
    <w:p w14:paraId="3D632814" w14:textId="77777777" w:rsidR="00171F56" w:rsidRPr="00FA2DEC" w:rsidRDefault="00171F56" w:rsidP="00171F5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1F56" w:rsidRPr="00484112" w14:paraId="0762D1E4"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2005538B" w14:textId="77777777" w:rsidR="00171F56" w:rsidRPr="00B13F02" w:rsidRDefault="00171F56" w:rsidP="004D3618">
            <w:pPr>
              <w:rPr>
                <w:rFonts w:cs="Arial"/>
                <w:bCs/>
                <w:szCs w:val="18"/>
                <w:lang w:eastAsia="en-US"/>
              </w:rPr>
            </w:pPr>
            <w:r w:rsidRPr="00D22AEE">
              <w:rPr>
                <w:rFonts w:cs="Arial"/>
                <w:bCs/>
                <w:szCs w:val="18"/>
                <w:lang w:eastAsia="en-US"/>
              </w:rPr>
              <w:t>C1-OVRPYPRTY</w:t>
            </w:r>
            <w:r w:rsidRPr="00D22AEE" w:rsidDel="00D22AEE">
              <w:rPr>
                <w:rFonts w:cs="Arial"/>
                <w:bCs/>
                <w:szCs w:val="18"/>
                <w:lang w:eastAsia="en-US"/>
              </w:rPr>
              <w:t xml:space="preserve"> </w:t>
            </w:r>
            <w:proofErr w:type="gramStart"/>
            <w:r>
              <w:rPr>
                <w:rFonts w:cs="Arial"/>
                <w:bCs/>
                <w:szCs w:val="18"/>
                <w:lang w:eastAsia="en-US"/>
              </w:rPr>
              <w:t xml:space="preserve">- </w:t>
            </w:r>
            <w:r>
              <w:t xml:space="preserve"> </w:t>
            </w:r>
            <w:r w:rsidRPr="00D22AEE">
              <w:rPr>
                <w:rFonts w:cs="Arial"/>
                <w:color w:val="000000"/>
                <w:szCs w:val="16"/>
              </w:rPr>
              <w:t>This</w:t>
            </w:r>
            <w:proofErr w:type="gramEnd"/>
            <w:r w:rsidRPr="00D22AEE">
              <w:rPr>
                <w:rFonts w:cs="Arial"/>
                <w:color w:val="000000"/>
                <w:szCs w:val="16"/>
              </w:rPr>
              <w:t xml:space="preserve"> overpayment algorithm will apply an overpayment to the highest priority SA that is eligible for overpayment (as specified on the SA type), excluding SAs with a relationship type of They Bill For Us.</w:t>
            </w:r>
          </w:p>
        </w:tc>
      </w:tr>
    </w:tbl>
    <w:p w14:paraId="751ADBDC" w14:textId="77777777" w:rsidR="00171F56" w:rsidRDefault="00171F56" w:rsidP="00171F5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71F56" w:rsidRPr="00484112" w14:paraId="77F22D06"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2271846E" w14:textId="77777777" w:rsidR="00171F56" w:rsidRDefault="00171F56" w:rsidP="004D3618">
            <w:pPr>
              <w:rPr>
                <w:rFonts w:cs="Arial"/>
                <w:bCs/>
                <w:szCs w:val="18"/>
                <w:lang w:eastAsia="en-US"/>
              </w:rPr>
            </w:pPr>
            <w:r>
              <w:rPr>
                <w:rFonts w:cs="Arial"/>
                <w:bCs/>
                <w:szCs w:val="18"/>
                <w:lang w:eastAsia="en-US"/>
              </w:rPr>
              <w:t>Customer Class</w:t>
            </w:r>
          </w:p>
        </w:tc>
      </w:tr>
      <w:tr w:rsidR="00171F56" w:rsidRPr="00484112" w14:paraId="0AE101F8"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20B640CF" w14:textId="77777777" w:rsidR="00171F56" w:rsidRDefault="00171F56" w:rsidP="004D3618">
            <w:pPr>
              <w:rPr>
                <w:rFonts w:cs="Arial"/>
                <w:bCs/>
                <w:szCs w:val="18"/>
                <w:lang w:eastAsia="en-US"/>
              </w:rPr>
            </w:pPr>
            <w:r>
              <w:rPr>
                <w:rFonts w:cs="Arial"/>
                <w:bCs/>
                <w:szCs w:val="18"/>
                <w:lang w:eastAsia="en-US"/>
              </w:rPr>
              <w:t>SA Type</w:t>
            </w:r>
          </w:p>
        </w:tc>
      </w:tr>
    </w:tbl>
    <w:p w14:paraId="7515467B" w14:textId="77777777" w:rsidR="00171F56" w:rsidRDefault="00171F56" w:rsidP="00171F56">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71F56" w:rsidRPr="00484112" w14:paraId="7A671832" w14:textId="77777777" w:rsidTr="004D3618">
        <w:trPr>
          <w:trHeight w:val="290"/>
        </w:trPr>
        <w:tc>
          <w:tcPr>
            <w:tcW w:w="5060" w:type="dxa"/>
            <w:tcBorders>
              <w:top w:val="single" w:sz="4" w:space="0" w:color="auto"/>
              <w:left w:val="single" w:sz="4" w:space="0" w:color="auto"/>
              <w:bottom w:val="single" w:sz="4" w:space="0" w:color="auto"/>
              <w:right w:val="single" w:sz="4" w:space="0" w:color="auto"/>
            </w:tcBorders>
          </w:tcPr>
          <w:p w14:paraId="4C3DD026" w14:textId="77777777" w:rsidR="00171F56" w:rsidRPr="00841365" w:rsidRDefault="00171F56" w:rsidP="004D3618">
            <w:pPr>
              <w:rPr>
                <w:rFonts w:cs="Arial"/>
                <w:bCs/>
                <w:szCs w:val="18"/>
                <w:lang w:eastAsia="en-US"/>
              </w:rPr>
            </w:pPr>
            <w:r>
              <w:rPr>
                <w:rFonts w:cs="Arial"/>
                <w:color w:val="000000"/>
                <w:szCs w:val="16"/>
              </w:rPr>
              <w:lastRenderedPageBreak/>
              <w:t>PUPL - The upload payments process creates payment events, payments, and tenders using the records in the various payment staging tables.</w:t>
            </w:r>
          </w:p>
        </w:tc>
      </w:tr>
    </w:tbl>
    <w:p w14:paraId="60182090" w14:textId="77777777" w:rsidR="00171F56" w:rsidRDefault="00171F56" w:rsidP="00171F56">
      <w:pPr>
        <w:rPr>
          <w:lang w:eastAsia="en-US"/>
        </w:rPr>
      </w:pPr>
    </w:p>
    <w:bookmarkStart w:id="53" w:name="DistributeOnly"/>
    <w:bookmarkStart w:id="54" w:name="OLE_LINK2"/>
    <w:bookmarkEnd w:id="53"/>
    <w:p w14:paraId="43EB3808" w14:textId="6DCE6C05" w:rsidR="00F54021" w:rsidRDefault="00F54021" w:rsidP="00F54021">
      <w:pPr>
        <w:rPr>
          <w:rFonts w:cs="Arial"/>
          <w:b/>
          <w:u w:val="single"/>
          <w:lang w:eastAsia="en-US"/>
        </w:rPr>
      </w:pPr>
      <w:r>
        <w:rPr>
          <w:rFonts w:cs="Arial"/>
          <w:b/>
          <w:u w:val="single"/>
          <w:lang w:eastAsia="en-US"/>
        </w:rPr>
        <w:fldChar w:fldCharType="begin"/>
      </w:r>
      <w:r>
        <w:rPr>
          <w:rFonts w:cs="Arial"/>
          <w:b/>
          <w:u w:val="single"/>
          <w:lang w:eastAsia="en-US"/>
        </w:rPr>
        <w:instrText xml:space="preserve"> HYPERLINK  \l "BPM1" </w:instrText>
      </w:r>
      <w:r>
        <w:rPr>
          <w:rFonts w:cs="Arial"/>
          <w:b/>
          <w:u w:val="single"/>
          <w:lang w:eastAsia="en-US"/>
        </w:rPr>
      </w:r>
      <w:r>
        <w:rPr>
          <w:rFonts w:cs="Arial"/>
          <w:b/>
          <w:u w:val="single"/>
          <w:lang w:eastAsia="en-US"/>
        </w:rPr>
        <w:fldChar w:fldCharType="separate"/>
      </w:r>
      <w:r w:rsidR="00BE09AE">
        <w:rPr>
          <w:rStyle w:val="Hyperlink"/>
          <w:rFonts w:cs="Arial"/>
          <w:b/>
          <w:lang w:eastAsia="en-US"/>
        </w:rPr>
        <w:t>2.1</w:t>
      </w:r>
      <w:r>
        <w:rPr>
          <w:rFonts w:cs="Arial"/>
          <w:b/>
          <w:u w:val="single"/>
          <w:lang w:eastAsia="en-US"/>
        </w:rPr>
        <w:fldChar w:fldCharType="end"/>
      </w:r>
      <w:r>
        <w:rPr>
          <w:rFonts w:cs="Arial"/>
          <w:b/>
          <w:u w:val="single"/>
          <w:lang w:eastAsia="en-US"/>
        </w:rPr>
        <w:t xml:space="preserve"> </w:t>
      </w:r>
      <w:r w:rsidR="00BE09AE" w:rsidRPr="00BE09AE">
        <w:rPr>
          <w:rFonts w:cs="Arial"/>
          <w:b/>
          <w:u w:val="single"/>
          <w:lang w:eastAsia="en-US"/>
        </w:rPr>
        <w:t>Request ‘Do Not Distribute’ Payment Amount</w:t>
      </w:r>
      <w:r>
        <w:rPr>
          <w:rFonts w:cs="Arial"/>
          <w:b/>
          <w:u w:val="single"/>
          <w:lang w:eastAsia="en-US"/>
        </w:rPr>
        <w:t xml:space="preserve"> </w:t>
      </w:r>
    </w:p>
    <w:bookmarkEnd w:id="54"/>
    <w:p w14:paraId="43EB3809" w14:textId="7616C74A" w:rsidR="00F54021" w:rsidRPr="00952D1F" w:rsidRDefault="00952D1F" w:rsidP="00F54021">
      <w:pPr>
        <w:rPr>
          <w:rFonts w:cs="Arial"/>
          <w:b/>
          <w:lang w:eastAsia="en-US"/>
        </w:rPr>
      </w:pPr>
      <w:r w:rsidRPr="00952D1F">
        <w:rPr>
          <w:b/>
          <w:lang w:eastAsia="en-US"/>
        </w:rPr>
        <w:t>Actor/Role: CSR or Authorized User</w:t>
      </w:r>
    </w:p>
    <w:p w14:paraId="43EB380A" w14:textId="77777777" w:rsidR="00F54021" w:rsidRDefault="00F54021" w:rsidP="00F54021">
      <w:pPr>
        <w:rPr>
          <w:rFonts w:cs="Arial"/>
          <w:b/>
          <w:u w:val="single"/>
          <w:lang w:eastAsia="en-US"/>
        </w:rPr>
      </w:pPr>
      <w:r>
        <w:rPr>
          <w:rFonts w:cs="Arial"/>
          <w:b/>
          <w:lang w:eastAsia="en-US"/>
        </w:rPr>
        <w:t>Description:</w:t>
      </w:r>
    </w:p>
    <w:p w14:paraId="516CBD1E" w14:textId="4C5EC4CA" w:rsidR="0037784C" w:rsidRDefault="00F54021" w:rsidP="00980348">
      <w:pPr>
        <w:rPr>
          <w:lang w:eastAsia="en-US"/>
        </w:rPr>
      </w:pPr>
      <w:r>
        <w:rPr>
          <w:lang w:eastAsia="en-US"/>
        </w:rPr>
        <w:t xml:space="preserve">The CSR or Authorized User requests </w:t>
      </w:r>
      <w:r w:rsidR="00BE09AE">
        <w:rPr>
          <w:lang w:eastAsia="en-US"/>
        </w:rPr>
        <w:t xml:space="preserve">‘Do Not </w:t>
      </w:r>
      <w:r>
        <w:rPr>
          <w:lang w:eastAsia="en-US"/>
        </w:rPr>
        <w:t>Distribute</w:t>
      </w:r>
      <w:r w:rsidR="00BE09AE">
        <w:rPr>
          <w:lang w:eastAsia="en-US"/>
        </w:rPr>
        <w:t>’</w:t>
      </w:r>
      <w:r>
        <w:rPr>
          <w:lang w:eastAsia="en-US"/>
        </w:rPr>
        <w:t xml:space="preserve"> </w:t>
      </w:r>
      <w:r w:rsidR="0037784C">
        <w:rPr>
          <w:lang w:eastAsia="en-US"/>
        </w:rPr>
        <w:t xml:space="preserve">if </w:t>
      </w:r>
      <w:r w:rsidR="00980348">
        <w:rPr>
          <w:lang w:eastAsia="en-US"/>
        </w:rPr>
        <w:t xml:space="preserve">the Payor’s </w:t>
      </w:r>
      <w:r w:rsidR="00980348" w:rsidRPr="00980348">
        <w:rPr>
          <w:lang w:eastAsia="en-US"/>
        </w:rPr>
        <w:t xml:space="preserve">account </w:t>
      </w:r>
      <w:r w:rsidR="00980348">
        <w:rPr>
          <w:lang w:eastAsia="en-US"/>
        </w:rPr>
        <w:t>is different from</w:t>
      </w:r>
      <w:r w:rsidR="00980348" w:rsidRPr="00980348">
        <w:rPr>
          <w:lang w:eastAsia="en-US"/>
        </w:rPr>
        <w:t xml:space="preserve"> the account whose debt is being relieved by the payment.</w:t>
      </w:r>
      <w:r w:rsidR="00980348">
        <w:rPr>
          <w:lang w:eastAsia="en-US"/>
        </w:rPr>
        <w:t xml:space="preserve"> </w:t>
      </w:r>
      <w:r w:rsidR="0037784C">
        <w:t xml:space="preserve">Do Not Distribute also allows for manually processing of the Payment(s) as well as Tenders. With this option, multiple Tenders or Payments for multiple Accounts may be added. This option also requires separate freezing of the Payment. </w:t>
      </w:r>
      <w:r w:rsidR="0037784C">
        <w:rPr>
          <w:lang w:eastAsia="en-US"/>
        </w:rPr>
        <w:t>The configured default distribution is applied across the Account(s) Service Agreements. When distributing the payment to more than one account, this configured distribution is also applied.</w:t>
      </w:r>
    </w:p>
    <w:p w14:paraId="43EB3811" w14:textId="77777777" w:rsidR="00F54021" w:rsidRDefault="00F54021" w:rsidP="00F54021">
      <w:pPr>
        <w:rPr>
          <w:lang w:eastAsia="en-US"/>
        </w:rPr>
      </w:pPr>
      <w:bookmarkStart w:id="55" w:name="AutoDistribute"/>
      <w:bookmarkEnd w:id="55"/>
    </w:p>
    <w:p w14:paraId="0D27C9EB" w14:textId="481CE819" w:rsidR="00C530C0" w:rsidRDefault="00000000" w:rsidP="00C530C0">
      <w:pPr>
        <w:rPr>
          <w:rFonts w:cs="Arial"/>
          <w:b/>
          <w:u w:val="single"/>
          <w:lang w:eastAsia="en-US"/>
        </w:rPr>
      </w:pPr>
      <w:hyperlink w:anchor="BPM1" w:history="1">
        <w:r w:rsidR="00C530C0">
          <w:rPr>
            <w:rStyle w:val="Hyperlink"/>
            <w:rFonts w:cs="Arial"/>
            <w:b/>
            <w:lang w:eastAsia="en-US"/>
          </w:rPr>
          <w:t>2.2</w:t>
        </w:r>
      </w:hyperlink>
      <w:r w:rsidR="00C530C0">
        <w:rPr>
          <w:rFonts w:cs="Arial"/>
          <w:b/>
          <w:u w:val="single"/>
          <w:lang w:eastAsia="en-US"/>
        </w:rPr>
        <w:t xml:space="preserve"> </w:t>
      </w:r>
      <w:r w:rsidR="00C530C0" w:rsidRPr="00C530C0">
        <w:rPr>
          <w:rFonts w:cs="Arial"/>
          <w:b/>
          <w:u w:val="single"/>
          <w:lang w:eastAsia="en-US"/>
        </w:rPr>
        <w:t>Populate Payment Details and Request Create Payment</w:t>
      </w:r>
    </w:p>
    <w:p w14:paraId="4A79F1DF" w14:textId="77777777" w:rsidR="00C530C0" w:rsidRPr="00952D1F" w:rsidRDefault="00C530C0" w:rsidP="00C530C0">
      <w:pPr>
        <w:rPr>
          <w:rFonts w:cs="Arial"/>
          <w:b/>
          <w:lang w:eastAsia="en-US"/>
        </w:rPr>
      </w:pPr>
      <w:r w:rsidRPr="00952D1F">
        <w:rPr>
          <w:b/>
          <w:lang w:eastAsia="en-US"/>
        </w:rPr>
        <w:t>Actor/Role: CSR or Authorized User</w:t>
      </w:r>
    </w:p>
    <w:p w14:paraId="4340C603" w14:textId="77777777" w:rsidR="00C530C0" w:rsidRDefault="00C530C0" w:rsidP="00C530C0">
      <w:pPr>
        <w:rPr>
          <w:rFonts w:cs="Arial"/>
          <w:b/>
          <w:u w:val="single"/>
          <w:lang w:eastAsia="en-US"/>
        </w:rPr>
      </w:pPr>
      <w:r>
        <w:rPr>
          <w:rFonts w:cs="Arial"/>
          <w:b/>
          <w:lang w:eastAsia="en-US"/>
        </w:rPr>
        <w:t>Description:</w:t>
      </w:r>
    </w:p>
    <w:p w14:paraId="43EB3812" w14:textId="0FE7BCAB" w:rsidR="00F54021" w:rsidRDefault="00C530C0" w:rsidP="00F54021">
      <w:pPr>
        <w:rPr>
          <w:lang w:eastAsia="en-US"/>
        </w:rPr>
      </w:pPr>
      <w:r>
        <w:rPr>
          <w:lang w:eastAsia="en-US"/>
        </w:rPr>
        <w:t xml:space="preserve">The CSR or Authorized User </w:t>
      </w:r>
      <w:r w:rsidRPr="00C530C0">
        <w:rPr>
          <w:lang w:eastAsia="en-US"/>
        </w:rPr>
        <w:t>Populate Payment Details and Request Create Payment</w:t>
      </w:r>
    </w:p>
    <w:p w14:paraId="43EB3813" w14:textId="77777777" w:rsidR="00F54021" w:rsidRDefault="00F54021" w:rsidP="00F54021">
      <w:pPr>
        <w:rPr>
          <w:lang w:eastAsia="en-US"/>
        </w:rPr>
      </w:pPr>
    </w:p>
    <w:p w14:paraId="174DDE9E" w14:textId="2FCE5D0A" w:rsidR="008F7D7E" w:rsidRDefault="00000000" w:rsidP="008F7D7E">
      <w:pPr>
        <w:rPr>
          <w:rFonts w:cs="Arial"/>
          <w:b/>
          <w:u w:val="single"/>
          <w:lang w:eastAsia="en-US"/>
        </w:rPr>
      </w:pPr>
      <w:hyperlink w:anchor="BPM1" w:history="1">
        <w:r w:rsidR="008F7D7E">
          <w:rPr>
            <w:rStyle w:val="Hyperlink"/>
            <w:rFonts w:cs="Arial"/>
            <w:b/>
            <w:lang w:eastAsia="en-US"/>
          </w:rPr>
          <w:t>2.3</w:t>
        </w:r>
      </w:hyperlink>
      <w:r w:rsidR="008F7D7E">
        <w:rPr>
          <w:rFonts w:cs="Arial"/>
          <w:b/>
          <w:u w:val="single"/>
          <w:lang w:eastAsia="en-US"/>
        </w:rPr>
        <w:t xml:space="preserve">  Request Default Distribution</w:t>
      </w:r>
    </w:p>
    <w:p w14:paraId="21620680" w14:textId="0244B44C" w:rsidR="008F7D7E" w:rsidRDefault="008F7D7E" w:rsidP="008F7D7E">
      <w:pPr>
        <w:rPr>
          <w:rFonts w:cs="Arial"/>
          <w:lang w:eastAsia="en-US"/>
        </w:rPr>
      </w:pPr>
      <w:r w:rsidRPr="0052687D">
        <w:rPr>
          <w:lang w:eastAsia="en-US"/>
        </w:rPr>
        <w:t>A</w:t>
      </w:r>
      <w:r w:rsidRPr="0052687D">
        <w:rPr>
          <w:rFonts w:cs="Arial"/>
          <w:b/>
          <w:lang w:eastAsia="en-US"/>
        </w:rPr>
        <w:t>ctor</w:t>
      </w:r>
      <w:r>
        <w:rPr>
          <w:rFonts w:cs="Arial"/>
          <w:b/>
          <w:lang w:eastAsia="en-US"/>
        </w:rPr>
        <w:t xml:space="preserve">/Role: CSR </w:t>
      </w:r>
      <w:r>
        <w:rPr>
          <w:rFonts w:cs="Arial"/>
          <w:lang w:eastAsia="en-US"/>
        </w:rPr>
        <w:t xml:space="preserve"> </w:t>
      </w:r>
    </w:p>
    <w:p w14:paraId="48A031B1" w14:textId="77777777" w:rsidR="008F7D7E" w:rsidRDefault="008F7D7E" w:rsidP="008F7D7E">
      <w:pPr>
        <w:rPr>
          <w:rFonts w:cs="Arial"/>
          <w:b/>
          <w:u w:val="single"/>
          <w:lang w:eastAsia="en-US"/>
        </w:rPr>
      </w:pPr>
      <w:r>
        <w:rPr>
          <w:rFonts w:cs="Arial"/>
          <w:b/>
          <w:lang w:eastAsia="en-US"/>
        </w:rPr>
        <w:t>Description:</w:t>
      </w:r>
    </w:p>
    <w:p w14:paraId="449F414C" w14:textId="24443BBC" w:rsidR="008F7D7E" w:rsidRDefault="008F7D7E" w:rsidP="008F7D7E">
      <w:pPr>
        <w:rPr>
          <w:lang w:eastAsia="en-US"/>
        </w:rPr>
      </w:pPr>
      <w:r>
        <w:rPr>
          <w:lang w:eastAsia="en-US"/>
        </w:rPr>
        <w:t>The CSR or Authorized User r</w:t>
      </w:r>
      <w:r w:rsidRPr="008F7D7E">
        <w:rPr>
          <w:lang w:eastAsia="en-US"/>
        </w:rPr>
        <w:t>equest</w:t>
      </w:r>
      <w:r>
        <w:rPr>
          <w:lang w:eastAsia="en-US"/>
        </w:rPr>
        <w:t xml:space="preserve"> for d</w:t>
      </w:r>
      <w:r w:rsidRPr="008F7D7E">
        <w:rPr>
          <w:lang w:eastAsia="en-US"/>
        </w:rPr>
        <w:t xml:space="preserve">efault </w:t>
      </w:r>
      <w:r>
        <w:rPr>
          <w:lang w:eastAsia="en-US"/>
        </w:rPr>
        <w:t>d</w:t>
      </w:r>
      <w:r w:rsidRPr="008F7D7E">
        <w:rPr>
          <w:lang w:eastAsia="en-US"/>
        </w:rPr>
        <w:t>istribution</w:t>
      </w:r>
      <w:r>
        <w:rPr>
          <w:lang w:eastAsia="en-US"/>
        </w:rPr>
        <w:t xml:space="preserve"> </w:t>
      </w:r>
      <w:r w:rsidR="00C8142C">
        <w:rPr>
          <w:lang w:eastAsia="en-US"/>
        </w:rPr>
        <w:t xml:space="preserve">so that the payment is distributed in CCS(CCB) for Account(s) and Service Agreement(s) according to the configured distribution. </w:t>
      </w:r>
    </w:p>
    <w:p w14:paraId="43EB3821" w14:textId="4469464C" w:rsidR="00F54021" w:rsidRDefault="00F54021" w:rsidP="00F54021">
      <w:pPr>
        <w:rPr>
          <w:lang w:eastAsia="en-US"/>
        </w:rPr>
      </w:pPr>
    </w:p>
    <w:bookmarkStart w:id="56" w:name="OLE_LINK4"/>
    <w:p w14:paraId="1D54E7C8" w14:textId="46506BF9" w:rsidR="0052687D" w:rsidRDefault="00000000" w:rsidP="0052687D">
      <w:pPr>
        <w:rPr>
          <w:rFonts w:cs="Arial"/>
          <w:b/>
          <w:u w:val="single"/>
          <w:lang w:eastAsia="en-US"/>
        </w:rPr>
      </w:pPr>
      <w:r>
        <w:fldChar w:fldCharType="begin"/>
      </w:r>
      <w:r>
        <w:instrText>HYPERLINK \l "BPM1"</w:instrText>
      </w:r>
      <w:r>
        <w:fldChar w:fldCharType="separate"/>
      </w:r>
      <w:r w:rsidR="0052687D">
        <w:rPr>
          <w:rStyle w:val="Hyperlink"/>
          <w:rFonts w:cs="Arial"/>
          <w:b/>
          <w:lang w:eastAsia="en-US"/>
        </w:rPr>
        <w:t>2.4</w:t>
      </w:r>
      <w:r>
        <w:rPr>
          <w:rStyle w:val="Hyperlink"/>
          <w:rFonts w:cs="Arial"/>
          <w:b/>
          <w:lang w:eastAsia="en-US"/>
        </w:rPr>
        <w:fldChar w:fldCharType="end"/>
      </w:r>
      <w:r w:rsidR="0052687D">
        <w:rPr>
          <w:rFonts w:cs="Arial"/>
          <w:b/>
          <w:u w:val="single"/>
          <w:lang w:eastAsia="en-US"/>
        </w:rPr>
        <w:t xml:space="preserve">  Request Manual Distribution</w:t>
      </w:r>
    </w:p>
    <w:bookmarkEnd w:id="56"/>
    <w:p w14:paraId="5D4C9AA7" w14:textId="77777777" w:rsidR="0052687D" w:rsidRDefault="0052687D" w:rsidP="0052687D">
      <w:pPr>
        <w:rPr>
          <w:rFonts w:cs="Arial"/>
          <w:lang w:eastAsia="en-US"/>
        </w:rPr>
      </w:pPr>
      <w:r w:rsidRPr="0052687D">
        <w:rPr>
          <w:lang w:eastAsia="en-US"/>
        </w:rPr>
        <w:t>A</w:t>
      </w:r>
      <w:r w:rsidRPr="0052687D">
        <w:rPr>
          <w:rFonts w:cs="Arial"/>
          <w:b/>
          <w:lang w:eastAsia="en-US"/>
        </w:rPr>
        <w:t>ctor</w:t>
      </w:r>
      <w:r>
        <w:rPr>
          <w:rFonts w:cs="Arial"/>
          <w:b/>
          <w:lang w:eastAsia="en-US"/>
        </w:rPr>
        <w:t xml:space="preserve">/Role: CSR </w:t>
      </w:r>
      <w:r>
        <w:rPr>
          <w:rFonts w:cs="Arial"/>
          <w:lang w:eastAsia="en-US"/>
        </w:rPr>
        <w:t xml:space="preserve"> </w:t>
      </w:r>
    </w:p>
    <w:p w14:paraId="5ED5DEF2" w14:textId="77777777" w:rsidR="0052687D" w:rsidRDefault="0052687D" w:rsidP="0052687D">
      <w:pPr>
        <w:rPr>
          <w:rFonts w:cs="Arial"/>
          <w:b/>
          <w:u w:val="single"/>
          <w:lang w:eastAsia="en-US"/>
        </w:rPr>
      </w:pPr>
      <w:r>
        <w:rPr>
          <w:rFonts w:cs="Arial"/>
          <w:b/>
          <w:lang w:eastAsia="en-US"/>
        </w:rPr>
        <w:t>Description:</w:t>
      </w:r>
    </w:p>
    <w:p w14:paraId="4DD6C16E" w14:textId="6F510A0D" w:rsidR="0052687D" w:rsidRDefault="0052687D" w:rsidP="0052687D">
      <w:pPr>
        <w:rPr>
          <w:lang w:eastAsia="en-US"/>
        </w:rPr>
      </w:pPr>
      <w:r>
        <w:rPr>
          <w:lang w:eastAsia="en-US"/>
        </w:rPr>
        <w:t>The CSR or Authorized User r</w:t>
      </w:r>
      <w:r w:rsidRPr="008F7D7E">
        <w:rPr>
          <w:lang w:eastAsia="en-US"/>
        </w:rPr>
        <w:t>equest</w:t>
      </w:r>
      <w:r>
        <w:rPr>
          <w:lang w:eastAsia="en-US"/>
        </w:rPr>
        <w:t xml:space="preserve"> for manual</w:t>
      </w:r>
      <w:r w:rsidRPr="008F7D7E">
        <w:rPr>
          <w:lang w:eastAsia="en-US"/>
        </w:rPr>
        <w:t xml:space="preserve"> </w:t>
      </w:r>
      <w:r>
        <w:rPr>
          <w:lang w:eastAsia="en-US"/>
        </w:rPr>
        <w:t>d</w:t>
      </w:r>
      <w:r w:rsidRPr="008F7D7E">
        <w:rPr>
          <w:lang w:eastAsia="en-US"/>
        </w:rPr>
        <w:t>istribution</w:t>
      </w:r>
      <w:r>
        <w:rPr>
          <w:lang w:eastAsia="en-US"/>
        </w:rPr>
        <w:t xml:space="preserve"> </w:t>
      </w:r>
      <w:r w:rsidR="005B0707">
        <w:rPr>
          <w:lang w:eastAsia="en-US"/>
        </w:rPr>
        <w:t xml:space="preserve">of </w:t>
      </w:r>
      <w:r>
        <w:rPr>
          <w:lang w:eastAsia="en-US"/>
        </w:rPr>
        <w:t>payment</w:t>
      </w:r>
      <w:r w:rsidR="005B0707">
        <w:rPr>
          <w:lang w:eastAsia="en-US"/>
        </w:rPr>
        <w:t xml:space="preserve"> t</w:t>
      </w:r>
      <w:r w:rsidR="005B0707" w:rsidRPr="005B0707">
        <w:rPr>
          <w:lang w:eastAsia="en-US"/>
        </w:rPr>
        <w:t>o manually distribute a payment amongst account's service agreements.</w:t>
      </w:r>
    </w:p>
    <w:p w14:paraId="15BAAE4C" w14:textId="696FCC91" w:rsidR="007914F1" w:rsidRDefault="007914F1" w:rsidP="00F54021">
      <w:pPr>
        <w:rPr>
          <w:lang w:eastAsia="en-US"/>
        </w:rPr>
      </w:pPr>
    </w:p>
    <w:p w14:paraId="4B23455E" w14:textId="77777777" w:rsidR="00BD540B" w:rsidRDefault="00000000" w:rsidP="00BD540B">
      <w:pPr>
        <w:rPr>
          <w:rFonts w:cs="Arial"/>
          <w:b/>
          <w:u w:val="single"/>
          <w:lang w:eastAsia="en-US"/>
        </w:rPr>
      </w:pPr>
      <w:hyperlink w:anchor="BPM1" w:history="1">
        <w:r w:rsidR="00BD540B">
          <w:rPr>
            <w:rStyle w:val="Hyperlink"/>
            <w:rFonts w:cs="Arial"/>
            <w:b/>
            <w:lang w:eastAsia="en-US"/>
          </w:rPr>
          <w:t>2.5</w:t>
        </w:r>
      </w:hyperlink>
      <w:r w:rsidR="00BD540B">
        <w:rPr>
          <w:rFonts w:cs="Arial"/>
          <w:b/>
          <w:u w:val="single"/>
          <w:lang w:eastAsia="en-US"/>
        </w:rPr>
        <w:t xml:space="preserve"> Request Add Overpayment SA</w:t>
      </w:r>
    </w:p>
    <w:p w14:paraId="23290855" w14:textId="6A873F0A" w:rsidR="00BD540B" w:rsidRDefault="009855DD" w:rsidP="00BD540B">
      <w:pPr>
        <w:rPr>
          <w:rFonts w:cs="Arial"/>
          <w:lang w:eastAsia="en-US"/>
        </w:rPr>
      </w:pPr>
      <w:r w:rsidRPr="009855DD">
        <w:rPr>
          <w:b/>
          <w:bCs/>
          <w:lang w:eastAsia="en-US"/>
        </w:rPr>
        <w:t>Actor/Role: CSR or Authorized User</w:t>
      </w:r>
      <w:r w:rsidR="00BD540B">
        <w:rPr>
          <w:rFonts w:cs="Arial"/>
          <w:b/>
          <w:lang w:eastAsia="en-US"/>
        </w:rPr>
        <w:t xml:space="preserve"> </w:t>
      </w:r>
      <w:r w:rsidR="00BD540B">
        <w:rPr>
          <w:rFonts w:cs="Arial"/>
          <w:lang w:eastAsia="en-US"/>
        </w:rPr>
        <w:t xml:space="preserve"> </w:t>
      </w:r>
    </w:p>
    <w:p w14:paraId="78316EE8" w14:textId="77777777" w:rsidR="00BD540B" w:rsidRDefault="00BD540B" w:rsidP="00BD540B">
      <w:pPr>
        <w:rPr>
          <w:rFonts w:cs="Arial"/>
          <w:b/>
          <w:u w:val="single"/>
          <w:lang w:eastAsia="en-US"/>
        </w:rPr>
      </w:pPr>
      <w:r>
        <w:rPr>
          <w:rFonts w:cs="Arial"/>
          <w:b/>
          <w:lang w:eastAsia="en-US"/>
        </w:rPr>
        <w:t>Description:</w:t>
      </w:r>
    </w:p>
    <w:p w14:paraId="1B78A5CE" w14:textId="77777777" w:rsidR="00BD540B" w:rsidRDefault="00BD540B" w:rsidP="00BD540B">
      <w:pPr>
        <w:rPr>
          <w:lang w:eastAsia="en-US"/>
        </w:rPr>
      </w:pPr>
      <w:r>
        <w:rPr>
          <w:lang w:eastAsia="en-US"/>
        </w:rPr>
        <w:t xml:space="preserve">The CSR or Authorized User determines an </w:t>
      </w:r>
      <w:hyperlink w:anchor="OverpaymentSA" w:history="1">
        <w:r>
          <w:rPr>
            <w:rStyle w:val="Hyperlink"/>
            <w:lang w:eastAsia="en-US"/>
          </w:rPr>
          <w:t>Overpayment SA</w:t>
        </w:r>
      </w:hyperlink>
      <w:r>
        <w:rPr>
          <w:lang w:eastAsia="en-US"/>
        </w:rPr>
        <w:t xml:space="preserve"> is required. Refer to 3.3.2.2 Start Non-Premise Based Service Process.  </w:t>
      </w:r>
    </w:p>
    <w:p w14:paraId="00063326" w14:textId="7E7D9C7C" w:rsidR="008F7D7E" w:rsidRDefault="008F7D7E" w:rsidP="00F54021">
      <w:pPr>
        <w:rPr>
          <w:lang w:eastAsia="en-US"/>
        </w:rPr>
      </w:pPr>
    </w:p>
    <w:p w14:paraId="26FC63A4" w14:textId="77777777" w:rsidR="007B64D6" w:rsidRDefault="00000000" w:rsidP="007B64D6">
      <w:pPr>
        <w:rPr>
          <w:rFonts w:cs="Arial"/>
          <w:b/>
          <w:u w:val="single"/>
          <w:lang w:eastAsia="en-US"/>
        </w:rPr>
      </w:pPr>
      <w:hyperlink w:anchor="BPM1" w:history="1">
        <w:r w:rsidR="007B64D6">
          <w:rPr>
            <w:rStyle w:val="Hyperlink"/>
            <w:rFonts w:cs="Arial"/>
            <w:b/>
            <w:lang w:eastAsia="en-US"/>
          </w:rPr>
          <w:t>2.6</w:t>
        </w:r>
      </w:hyperlink>
      <w:r w:rsidR="007B64D6">
        <w:rPr>
          <w:rFonts w:cs="Arial"/>
          <w:b/>
          <w:u w:val="single"/>
          <w:lang w:eastAsia="en-US"/>
        </w:rPr>
        <w:t xml:space="preserve"> Allocate Distribution Amounts</w:t>
      </w:r>
    </w:p>
    <w:p w14:paraId="3B874F10" w14:textId="3FB81011" w:rsidR="007B64D6" w:rsidRDefault="009855DD" w:rsidP="007B64D6">
      <w:pPr>
        <w:rPr>
          <w:rFonts w:cs="Arial"/>
          <w:lang w:eastAsia="en-US"/>
        </w:rPr>
      </w:pPr>
      <w:r w:rsidRPr="009855DD">
        <w:rPr>
          <w:b/>
          <w:bCs/>
          <w:lang w:eastAsia="en-US"/>
        </w:rPr>
        <w:t>Actor/Role: CSR or Authorized User</w:t>
      </w:r>
      <w:r w:rsidR="007B64D6">
        <w:rPr>
          <w:rFonts w:cs="Arial"/>
          <w:b/>
          <w:lang w:eastAsia="en-US"/>
        </w:rPr>
        <w:t xml:space="preserve"> </w:t>
      </w:r>
      <w:r w:rsidR="007B64D6">
        <w:rPr>
          <w:rFonts w:cs="Arial"/>
          <w:lang w:eastAsia="en-US"/>
        </w:rPr>
        <w:t xml:space="preserve"> </w:t>
      </w:r>
    </w:p>
    <w:p w14:paraId="50F0F366" w14:textId="77777777" w:rsidR="007B64D6" w:rsidRDefault="007B64D6" w:rsidP="007B64D6">
      <w:pPr>
        <w:rPr>
          <w:rFonts w:cs="Arial"/>
          <w:b/>
          <w:u w:val="single"/>
          <w:lang w:eastAsia="en-US"/>
        </w:rPr>
      </w:pPr>
      <w:r>
        <w:rPr>
          <w:rFonts w:cs="Arial"/>
          <w:b/>
          <w:lang w:eastAsia="en-US"/>
        </w:rPr>
        <w:t>Description:</w:t>
      </w:r>
    </w:p>
    <w:p w14:paraId="46B6810C" w14:textId="77777777" w:rsidR="007B64D6" w:rsidRDefault="007B64D6" w:rsidP="007B64D6">
      <w:pPr>
        <w:rPr>
          <w:lang w:eastAsia="en-US"/>
        </w:rPr>
      </w:pPr>
      <w:r>
        <w:rPr>
          <w:lang w:eastAsia="en-US"/>
        </w:rPr>
        <w:t xml:space="preserve">The CSR or Authorized User determines to Distribute arbitrary amounts across the Account(s) Service Agreements. This Distribution may be requested by the Customer and is based on established business rules. </w:t>
      </w:r>
      <w:r>
        <w:t xml:space="preserve">Manual Distribution is selected for CIS or Non-CIS Payment when special allocation to various service agreements is required. This option requires separate freezing of the Payment.  </w:t>
      </w:r>
    </w:p>
    <w:p w14:paraId="1D1492E4" w14:textId="77777777" w:rsidR="007B64D6" w:rsidRDefault="007B64D6" w:rsidP="007B64D6">
      <w:pPr>
        <w:rPr>
          <w:lang w:eastAsia="en-US"/>
        </w:rPr>
      </w:pPr>
    </w:p>
    <w:p w14:paraId="395403BA" w14:textId="77777777" w:rsidR="007B64D6" w:rsidRDefault="00000000" w:rsidP="007B64D6">
      <w:pPr>
        <w:rPr>
          <w:rFonts w:cs="Arial"/>
          <w:b/>
          <w:u w:val="single"/>
          <w:lang w:eastAsia="en-US"/>
        </w:rPr>
      </w:pPr>
      <w:hyperlink w:anchor="BPM1" w:history="1">
        <w:r w:rsidR="007B64D6">
          <w:rPr>
            <w:rStyle w:val="Hyperlink"/>
            <w:rFonts w:cs="Arial"/>
            <w:b/>
            <w:lang w:eastAsia="en-US"/>
          </w:rPr>
          <w:t>2.7</w:t>
        </w:r>
      </w:hyperlink>
      <w:r w:rsidR="007B64D6">
        <w:rPr>
          <w:rFonts w:cs="Arial"/>
          <w:b/>
          <w:u w:val="single"/>
          <w:lang w:eastAsia="en-US"/>
        </w:rPr>
        <w:t xml:space="preserve"> Request Distribution</w:t>
      </w:r>
    </w:p>
    <w:p w14:paraId="671FDAAC" w14:textId="12E4B739" w:rsidR="007B64D6" w:rsidRDefault="009855DD" w:rsidP="007B64D6">
      <w:pPr>
        <w:rPr>
          <w:rFonts w:cs="Arial"/>
          <w:lang w:eastAsia="en-US"/>
        </w:rPr>
      </w:pPr>
      <w:r w:rsidRPr="009855DD">
        <w:rPr>
          <w:b/>
          <w:bCs/>
          <w:lang w:eastAsia="en-US"/>
        </w:rPr>
        <w:lastRenderedPageBreak/>
        <w:t>Actor/Role: CSR or Authorized User</w:t>
      </w:r>
      <w:r w:rsidR="007B64D6">
        <w:rPr>
          <w:rFonts w:cs="Arial"/>
          <w:b/>
          <w:lang w:eastAsia="en-US"/>
        </w:rPr>
        <w:t xml:space="preserve"> </w:t>
      </w:r>
      <w:r w:rsidR="007B64D6">
        <w:rPr>
          <w:rFonts w:cs="Arial"/>
          <w:lang w:eastAsia="en-US"/>
        </w:rPr>
        <w:t xml:space="preserve"> </w:t>
      </w:r>
    </w:p>
    <w:p w14:paraId="4C14EC19" w14:textId="77777777" w:rsidR="007B64D6" w:rsidRDefault="007B64D6" w:rsidP="007B64D6">
      <w:pPr>
        <w:rPr>
          <w:rFonts w:cs="Arial"/>
          <w:b/>
          <w:u w:val="single"/>
          <w:lang w:eastAsia="en-US"/>
        </w:rPr>
      </w:pPr>
      <w:r>
        <w:rPr>
          <w:rFonts w:cs="Arial"/>
          <w:b/>
          <w:lang w:eastAsia="en-US"/>
        </w:rPr>
        <w:t>Description:</w:t>
      </w:r>
    </w:p>
    <w:p w14:paraId="59B25F56" w14:textId="77777777" w:rsidR="007B64D6" w:rsidRDefault="007B64D6" w:rsidP="007B64D6">
      <w:r>
        <w:rPr>
          <w:lang w:eastAsia="en-US"/>
        </w:rPr>
        <w:t>The CSR or Authorized User request distribution of manually allotted amounts.</w:t>
      </w:r>
    </w:p>
    <w:p w14:paraId="530293FA" w14:textId="0FDDFD28" w:rsidR="008F7D7E" w:rsidRDefault="008F7D7E" w:rsidP="00F54021">
      <w:pPr>
        <w:rPr>
          <w:lang w:eastAsia="en-US"/>
        </w:rPr>
      </w:pPr>
    </w:p>
    <w:p w14:paraId="52D71338" w14:textId="38405E64" w:rsidR="009855DD" w:rsidRDefault="00000000" w:rsidP="009855DD">
      <w:pPr>
        <w:rPr>
          <w:rFonts w:cs="Arial"/>
          <w:b/>
          <w:u w:val="single"/>
          <w:lang w:eastAsia="en-US"/>
        </w:rPr>
      </w:pPr>
      <w:hyperlink w:anchor="_Business_Process_Model_1" w:history="1">
        <w:r w:rsidR="009855DD">
          <w:rPr>
            <w:rStyle w:val="Hyperlink"/>
            <w:rFonts w:cs="Arial"/>
            <w:b/>
            <w:lang w:eastAsia="en-US"/>
          </w:rPr>
          <w:t>2.8</w:t>
        </w:r>
      </w:hyperlink>
      <w:r w:rsidR="009855DD">
        <w:rPr>
          <w:rFonts w:cs="Arial"/>
          <w:b/>
          <w:u w:val="single"/>
          <w:lang w:eastAsia="en-US"/>
        </w:rPr>
        <w:t xml:space="preserve"> Evaluate Distribution and Payment Allocation</w:t>
      </w:r>
    </w:p>
    <w:p w14:paraId="20091E5E" w14:textId="56B04393" w:rsidR="009855DD" w:rsidRDefault="009855DD" w:rsidP="009855DD">
      <w:pPr>
        <w:rPr>
          <w:rFonts w:cs="Arial"/>
          <w:lang w:eastAsia="en-US"/>
        </w:rPr>
      </w:pPr>
      <w:r w:rsidRPr="009855DD">
        <w:rPr>
          <w:b/>
          <w:bCs/>
          <w:lang w:eastAsia="en-US"/>
        </w:rPr>
        <w:t>Actor/Role: CSR or Authorized User</w:t>
      </w:r>
    </w:p>
    <w:p w14:paraId="18DEB984" w14:textId="77777777" w:rsidR="009855DD" w:rsidRDefault="009855DD" w:rsidP="009855DD">
      <w:pPr>
        <w:rPr>
          <w:rFonts w:cs="Arial"/>
          <w:b/>
          <w:u w:val="single"/>
          <w:lang w:eastAsia="en-US"/>
        </w:rPr>
      </w:pPr>
      <w:r>
        <w:rPr>
          <w:rFonts w:cs="Arial"/>
          <w:b/>
          <w:lang w:eastAsia="en-US"/>
        </w:rPr>
        <w:t>Description:</w:t>
      </w:r>
    </w:p>
    <w:p w14:paraId="337FCDBA" w14:textId="77777777" w:rsidR="009855DD" w:rsidRDefault="009855DD" w:rsidP="009855DD">
      <w:pPr>
        <w:rPr>
          <w:lang w:eastAsia="en-US"/>
        </w:rPr>
      </w:pPr>
      <w:r>
        <w:rPr>
          <w:lang w:eastAsia="en-US"/>
        </w:rPr>
        <w:t xml:space="preserve">The CSR or Authorized User reviews and determines </w:t>
      </w:r>
      <w:proofErr w:type="gramStart"/>
      <w:r>
        <w:rPr>
          <w:lang w:eastAsia="en-US"/>
        </w:rPr>
        <w:t>whether or not</w:t>
      </w:r>
      <w:proofErr w:type="gramEnd"/>
      <w:r>
        <w:rPr>
          <w:lang w:eastAsia="en-US"/>
        </w:rPr>
        <w:t xml:space="preserve"> to accept the current Distribution and Payment allocation.</w:t>
      </w:r>
    </w:p>
    <w:p w14:paraId="524597A2" w14:textId="77777777" w:rsidR="009855DD" w:rsidRDefault="009855DD" w:rsidP="00F54021">
      <w:pPr>
        <w:rPr>
          <w:lang w:eastAsia="en-US"/>
        </w:rPr>
      </w:pPr>
    </w:p>
    <w:p w14:paraId="2FE047CB" w14:textId="0EC034DA" w:rsidR="009855DD" w:rsidRDefault="00000000" w:rsidP="009855DD">
      <w:pPr>
        <w:rPr>
          <w:rFonts w:cs="Arial"/>
          <w:b/>
          <w:u w:val="single"/>
          <w:lang w:eastAsia="en-US"/>
        </w:rPr>
      </w:pPr>
      <w:hyperlink w:anchor="_Business_Process_Model_1" w:history="1">
        <w:r w:rsidR="009855DD">
          <w:rPr>
            <w:rStyle w:val="Hyperlink"/>
            <w:rFonts w:cs="Arial"/>
            <w:b/>
            <w:lang w:eastAsia="en-US"/>
          </w:rPr>
          <w:t>2.9</w:t>
        </w:r>
      </w:hyperlink>
      <w:r w:rsidR="009855DD">
        <w:rPr>
          <w:rFonts w:cs="Arial"/>
          <w:b/>
          <w:u w:val="single"/>
          <w:lang w:eastAsia="en-US"/>
        </w:rPr>
        <w:t xml:space="preserve"> Request Delete Payment</w:t>
      </w:r>
    </w:p>
    <w:p w14:paraId="4A2EF8D5" w14:textId="0630C2FA" w:rsidR="009855DD" w:rsidRDefault="009855DD" w:rsidP="009855DD">
      <w:pPr>
        <w:rPr>
          <w:rFonts w:cs="Arial"/>
          <w:lang w:eastAsia="en-US"/>
        </w:rPr>
      </w:pPr>
      <w:r>
        <w:rPr>
          <w:rFonts w:cs="Arial"/>
          <w:b/>
          <w:lang w:eastAsia="en-US"/>
        </w:rPr>
        <w:t xml:space="preserve">Actor/Role: CSR </w:t>
      </w:r>
      <w:r>
        <w:rPr>
          <w:rFonts w:cs="Arial"/>
          <w:lang w:eastAsia="en-US"/>
        </w:rPr>
        <w:t xml:space="preserve"> </w:t>
      </w:r>
    </w:p>
    <w:p w14:paraId="070CE52A" w14:textId="77777777" w:rsidR="009855DD" w:rsidRDefault="009855DD" w:rsidP="009855DD">
      <w:pPr>
        <w:rPr>
          <w:rFonts w:cs="Arial"/>
          <w:b/>
          <w:u w:val="single"/>
          <w:lang w:eastAsia="en-US"/>
        </w:rPr>
      </w:pPr>
      <w:r>
        <w:rPr>
          <w:rFonts w:cs="Arial"/>
          <w:b/>
          <w:lang w:eastAsia="en-US"/>
        </w:rPr>
        <w:t>Description:</w:t>
      </w:r>
    </w:p>
    <w:p w14:paraId="14C0314F" w14:textId="77777777" w:rsidR="009855DD" w:rsidRDefault="009855DD" w:rsidP="009855DD">
      <w:pPr>
        <w:rPr>
          <w:lang w:eastAsia="en-US"/>
        </w:rPr>
      </w:pPr>
      <w:r>
        <w:rPr>
          <w:lang w:eastAsia="en-US"/>
        </w:rPr>
        <w:t xml:space="preserve">The CSR or Authorized User determines to Delete the Payment(s).  </w:t>
      </w:r>
    </w:p>
    <w:p w14:paraId="36E41095" w14:textId="665CEB29" w:rsidR="008F7D7E" w:rsidRDefault="008F7D7E" w:rsidP="00F54021">
      <w:pPr>
        <w:rPr>
          <w:lang w:eastAsia="en-US"/>
        </w:rPr>
      </w:pPr>
    </w:p>
    <w:p w14:paraId="43EB3875" w14:textId="50AA6B68" w:rsidR="00F54021" w:rsidRDefault="00000000" w:rsidP="00F54021">
      <w:pPr>
        <w:rPr>
          <w:rFonts w:cs="Arial"/>
          <w:b/>
          <w:u w:val="single"/>
          <w:lang w:eastAsia="en-US"/>
        </w:rPr>
      </w:pPr>
      <w:hyperlink w:anchor="_Business_Process_Model_1" w:history="1">
        <w:r w:rsidR="00265B03">
          <w:rPr>
            <w:rStyle w:val="Hyperlink"/>
            <w:rFonts w:cs="Arial"/>
            <w:b/>
            <w:lang w:eastAsia="en-US"/>
          </w:rPr>
          <w:t>3.0</w:t>
        </w:r>
      </w:hyperlink>
      <w:r w:rsidR="00265B03">
        <w:rPr>
          <w:rStyle w:val="Hyperlink"/>
          <w:rFonts w:cs="Arial"/>
          <w:b/>
          <w:lang w:eastAsia="en-US"/>
        </w:rPr>
        <w:t xml:space="preserve"> </w:t>
      </w:r>
      <w:r w:rsidR="00F54021">
        <w:rPr>
          <w:rFonts w:cs="Arial"/>
          <w:b/>
          <w:u w:val="single"/>
          <w:lang w:eastAsia="en-US"/>
        </w:rPr>
        <w:t>Delete Payment and Tender</w:t>
      </w:r>
    </w:p>
    <w:p w14:paraId="43EB3876" w14:textId="401C24EC"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877" w14:textId="77777777" w:rsidR="00F54021" w:rsidRDefault="00F54021" w:rsidP="00F54021">
      <w:pPr>
        <w:rPr>
          <w:rFonts w:cs="Arial"/>
          <w:b/>
          <w:u w:val="single"/>
          <w:lang w:eastAsia="en-US"/>
        </w:rPr>
      </w:pPr>
      <w:r>
        <w:rPr>
          <w:rFonts w:cs="Arial"/>
          <w:b/>
          <w:lang w:eastAsia="en-US"/>
        </w:rPr>
        <w:t>Description:</w:t>
      </w:r>
    </w:p>
    <w:p w14:paraId="43EB3878" w14:textId="1A2A29DA" w:rsidR="00F54021" w:rsidRDefault="00F54021" w:rsidP="00F54021">
      <w:pPr>
        <w:rPr>
          <w:lang w:eastAsia="en-US"/>
        </w:rPr>
      </w:pPr>
      <w:r>
        <w:rPr>
          <w:lang w:eastAsia="en-US"/>
        </w:rPr>
        <w:t xml:space="preserve">The payment and tender(s) information </w:t>
      </w:r>
      <w:proofErr w:type="gramStart"/>
      <w:r>
        <w:rPr>
          <w:lang w:eastAsia="en-US"/>
        </w:rPr>
        <w:t>is</w:t>
      </w:r>
      <w:proofErr w:type="gramEnd"/>
      <w:r>
        <w:rPr>
          <w:lang w:eastAsia="en-US"/>
        </w:rPr>
        <w:t xml:space="preserve"> deleted in </w:t>
      </w:r>
      <w:r w:rsidR="001A46B0">
        <w:rPr>
          <w:lang w:eastAsia="en-US"/>
        </w:rPr>
        <w:t>CCS</w:t>
      </w:r>
      <w:r>
        <w:rPr>
          <w:lang w:eastAsia="en-US"/>
        </w:rPr>
        <w:t xml:space="preserve">(CCB). The record is removed from the database. There is no financial impact.  </w:t>
      </w:r>
    </w:p>
    <w:p w14:paraId="43EB3879" w14:textId="77777777" w:rsidR="00F54021" w:rsidRDefault="00F54021" w:rsidP="00F54021">
      <w:pPr>
        <w:rPr>
          <w:lang w:eastAsia="en-US"/>
        </w:rPr>
      </w:pPr>
    </w:p>
    <w:p w14:paraId="43EB387C" w14:textId="0B6CED13" w:rsidR="00F54021" w:rsidRDefault="00000000" w:rsidP="00F54021">
      <w:pPr>
        <w:rPr>
          <w:rFonts w:cs="Arial"/>
          <w:b/>
          <w:u w:val="single"/>
          <w:lang w:eastAsia="en-US"/>
        </w:rPr>
      </w:pPr>
      <w:hyperlink w:anchor="_Business_Process_Model_1" w:history="1">
        <w:r w:rsidR="00265B03">
          <w:rPr>
            <w:rStyle w:val="Hyperlink"/>
            <w:rFonts w:cs="Arial"/>
            <w:b/>
            <w:lang w:eastAsia="en-US"/>
          </w:rPr>
          <w:t>3.1</w:t>
        </w:r>
      </w:hyperlink>
      <w:r w:rsidR="00F54021">
        <w:rPr>
          <w:rFonts w:cs="Arial"/>
          <w:b/>
          <w:u w:val="single"/>
          <w:lang w:eastAsia="en-US"/>
        </w:rPr>
        <w:t xml:space="preserve"> Change Distribution Details</w:t>
      </w:r>
    </w:p>
    <w:p w14:paraId="43EB387D" w14:textId="7183F18A"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87E" w14:textId="77777777" w:rsidR="00F54021" w:rsidRDefault="00F54021" w:rsidP="00F54021">
      <w:pPr>
        <w:rPr>
          <w:rFonts w:cs="Arial"/>
          <w:b/>
          <w:u w:val="single"/>
          <w:lang w:eastAsia="en-US"/>
        </w:rPr>
      </w:pPr>
      <w:r>
        <w:rPr>
          <w:rFonts w:cs="Arial"/>
          <w:b/>
          <w:lang w:eastAsia="en-US"/>
        </w:rPr>
        <w:t>Description:</w:t>
      </w:r>
    </w:p>
    <w:p w14:paraId="43EB387F" w14:textId="77777777" w:rsidR="00F54021" w:rsidRDefault="00F54021" w:rsidP="00F54021">
      <w:pPr>
        <w:rPr>
          <w:lang w:eastAsia="en-US"/>
        </w:rPr>
      </w:pPr>
      <w:r>
        <w:rPr>
          <w:lang w:eastAsia="en-US"/>
        </w:rPr>
        <w:t xml:space="preserve">Upon review, the CSR or Authorized User determines to make changes to the existing Distribution and enters those allocation changes for various Service Agreements.  </w:t>
      </w:r>
    </w:p>
    <w:p w14:paraId="43EB3882" w14:textId="77777777" w:rsidR="00F54021" w:rsidRDefault="00F54021" w:rsidP="00F54021">
      <w:pPr>
        <w:rPr>
          <w:lang w:eastAsia="en-US"/>
        </w:rPr>
      </w:pPr>
    </w:p>
    <w:p w14:paraId="43EB3883" w14:textId="21E46B74" w:rsidR="00F54021" w:rsidRDefault="00000000" w:rsidP="00F54021">
      <w:pPr>
        <w:rPr>
          <w:rFonts w:cs="Arial"/>
          <w:b/>
          <w:u w:val="single"/>
          <w:lang w:eastAsia="en-US"/>
        </w:rPr>
      </w:pPr>
      <w:hyperlink w:anchor="_Business_Process_Model_1" w:history="1">
        <w:r w:rsidR="00265B03">
          <w:rPr>
            <w:rStyle w:val="Hyperlink"/>
            <w:rFonts w:cs="Arial"/>
            <w:b/>
            <w:lang w:eastAsia="en-US"/>
          </w:rPr>
          <w:t>3.2</w:t>
        </w:r>
      </w:hyperlink>
      <w:r w:rsidR="00F54021">
        <w:rPr>
          <w:rFonts w:cs="Arial"/>
          <w:b/>
          <w:u w:val="single"/>
          <w:lang w:eastAsia="en-US"/>
        </w:rPr>
        <w:t xml:space="preserve"> Update Payment Details</w:t>
      </w:r>
    </w:p>
    <w:p w14:paraId="43EB3884" w14:textId="78E3AFEE"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885" w14:textId="77777777" w:rsidR="00F54021" w:rsidRDefault="00F54021" w:rsidP="00F54021">
      <w:pPr>
        <w:rPr>
          <w:rFonts w:cs="Arial"/>
          <w:b/>
          <w:u w:val="single"/>
          <w:lang w:eastAsia="en-US"/>
        </w:rPr>
      </w:pPr>
      <w:r>
        <w:rPr>
          <w:rFonts w:cs="Arial"/>
          <w:b/>
          <w:lang w:eastAsia="en-US"/>
        </w:rPr>
        <w:t>Description:</w:t>
      </w:r>
    </w:p>
    <w:p w14:paraId="43EB3886" w14:textId="2F7F3E33" w:rsidR="00F54021" w:rsidRDefault="00F54021" w:rsidP="00F54021">
      <w:pPr>
        <w:rPr>
          <w:lang w:eastAsia="en-US"/>
        </w:rPr>
      </w:pPr>
      <w:r>
        <w:rPr>
          <w:lang w:eastAsia="en-US"/>
        </w:rPr>
        <w:t xml:space="preserve">Any changes in the Distribution allocation are updated in CC&amp;B.  </w:t>
      </w:r>
    </w:p>
    <w:p w14:paraId="43EB3888" w14:textId="77777777" w:rsidR="00F54021" w:rsidRDefault="00F54021" w:rsidP="00F54021">
      <w:pPr>
        <w:rPr>
          <w:lang w:eastAsia="en-US"/>
        </w:rPr>
      </w:pPr>
    </w:p>
    <w:p w14:paraId="43EB3889" w14:textId="00EBC292" w:rsidR="00F54021" w:rsidRDefault="00000000" w:rsidP="00F54021">
      <w:pPr>
        <w:rPr>
          <w:rFonts w:cs="Arial"/>
          <w:b/>
          <w:u w:val="single"/>
          <w:lang w:eastAsia="en-US"/>
        </w:rPr>
      </w:pPr>
      <w:hyperlink w:anchor="_Business_Process_Model_1" w:history="1">
        <w:r w:rsidR="00265B03">
          <w:rPr>
            <w:rStyle w:val="Hyperlink"/>
            <w:rFonts w:cs="Arial"/>
            <w:b/>
            <w:lang w:eastAsia="en-US"/>
          </w:rPr>
          <w:t>3.3</w:t>
        </w:r>
      </w:hyperlink>
      <w:r w:rsidR="00F54021">
        <w:rPr>
          <w:rFonts w:cs="Arial"/>
          <w:b/>
          <w:u w:val="single"/>
          <w:lang w:eastAsia="en-US"/>
        </w:rPr>
        <w:t xml:space="preserve"> Request Freeze Payment</w:t>
      </w:r>
    </w:p>
    <w:p w14:paraId="43EB388A" w14:textId="04AC17BA" w:rsidR="00F54021" w:rsidRPr="00952D1F" w:rsidRDefault="00952D1F" w:rsidP="00F54021">
      <w:pPr>
        <w:rPr>
          <w:rFonts w:cs="Arial"/>
          <w:b/>
          <w:lang w:eastAsia="en-US"/>
        </w:rPr>
      </w:pPr>
      <w:r w:rsidRPr="00952D1F">
        <w:rPr>
          <w:b/>
          <w:lang w:eastAsia="en-US"/>
        </w:rPr>
        <w:t>Actor/Role: CSR or Authorized User</w:t>
      </w:r>
    </w:p>
    <w:p w14:paraId="43EB388B" w14:textId="77777777" w:rsidR="00F54021" w:rsidRDefault="00F54021" w:rsidP="00F54021">
      <w:pPr>
        <w:rPr>
          <w:rFonts w:cs="Arial"/>
          <w:b/>
          <w:u w:val="single"/>
          <w:lang w:eastAsia="en-US"/>
        </w:rPr>
      </w:pPr>
      <w:r>
        <w:rPr>
          <w:rFonts w:cs="Arial"/>
          <w:b/>
          <w:lang w:eastAsia="en-US"/>
        </w:rPr>
        <w:t>Description:</w:t>
      </w:r>
    </w:p>
    <w:p w14:paraId="43EB388C" w14:textId="77777777" w:rsidR="00F54021" w:rsidRDefault="00F54021" w:rsidP="00F54021">
      <w:pPr>
        <w:rPr>
          <w:lang w:eastAsia="en-US"/>
        </w:rPr>
      </w:pPr>
      <w:r>
        <w:rPr>
          <w:lang w:eastAsia="en-US"/>
        </w:rPr>
        <w:t xml:space="preserve">The CSR or Authorized User freezes the </w:t>
      </w:r>
      <w:hyperlink w:anchor="PaymentEvent" w:history="1">
        <w:r>
          <w:rPr>
            <w:rStyle w:val="Hyperlink"/>
            <w:lang w:eastAsia="en-US"/>
          </w:rPr>
          <w:t>Payment</w:t>
        </w:r>
      </w:hyperlink>
      <w:r>
        <w:rPr>
          <w:lang w:eastAsia="en-US"/>
        </w:rPr>
        <w:t xml:space="preserve">.  </w:t>
      </w:r>
    </w:p>
    <w:p w14:paraId="43EB388F" w14:textId="77777777" w:rsidR="00F54021" w:rsidRDefault="00F54021" w:rsidP="00F54021">
      <w:pPr>
        <w:rPr>
          <w:lang w:eastAsia="en-US"/>
        </w:rPr>
      </w:pPr>
    </w:p>
    <w:p w14:paraId="43EB3917" w14:textId="08EE1EA0" w:rsidR="00F54021" w:rsidRDefault="00000000" w:rsidP="00F54021">
      <w:pPr>
        <w:rPr>
          <w:rFonts w:cs="Arial"/>
          <w:b/>
          <w:u w:val="single"/>
          <w:lang w:eastAsia="en-US"/>
        </w:rPr>
      </w:pPr>
      <w:hyperlink w:anchor="_Business_Process_Model_1" w:history="1">
        <w:r w:rsidR="00265B03">
          <w:rPr>
            <w:rStyle w:val="Hyperlink"/>
            <w:rFonts w:cs="Arial"/>
            <w:b/>
            <w:lang w:eastAsia="en-US"/>
          </w:rPr>
          <w:t>3.4</w:t>
        </w:r>
      </w:hyperlink>
      <w:r w:rsidR="00F54021">
        <w:rPr>
          <w:rFonts w:cs="Arial"/>
          <w:b/>
          <w:u w:val="single"/>
          <w:lang w:eastAsia="en-US"/>
        </w:rPr>
        <w:t xml:space="preserve"> Freeze Payment(s)  Group:  Freeze Payments</w:t>
      </w:r>
    </w:p>
    <w:p w14:paraId="43EB3918" w14:textId="2EA525BD" w:rsidR="00F54021" w:rsidRDefault="00F54021" w:rsidP="00F54021">
      <w:pPr>
        <w:ind w:left="1440"/>
        <w:rPr>
          <w:rFonts w:cs="Arial"/>
          <w:b/>
          <w:u w:val="single"/>
          <w:lang w:eastAsia="en-US"/>
        </w:rPr>
      </w:pPr>
      <w:r>
        <w:rPr>
          <w:rFonts w:cs="Arial"/>
          <w:b/>
          <w:lang w:eastAsia="en-US"/>
        </w:rPr>
        <w:t xml:space="preserve">            </w:t>
      </w:r>
      <w:bookmarkStart w:id="57" w:name="OLE_LINK5"/>
      <w:r>
        <w:rPr>
          <w:rFonts w:cs="Arial"/>
          <w:b/>
          <w:u w:val="single"/>
          <w:lang w:eastAsia="en-US"/>
        </w:rPr>
        <w:t>Group:  Payment Upload Process</w:t>
      </w:r>
    </w:p>
    <w:p w14:paraId="10A582FA" w14:textId="60BD712F" w:rsidR="00CF40F1" w:rsidRPr="00CF40F1" w:rsidRDefault="00CF40F1" w:rsidP="00F54021">
      <w:pPr>
        <w:ind w:left="1440"/>
        <w:rPr>
          <w:rFonts w:cs="Arial"/>
          <w:b/>
          <w:lang w:eastAsia="en-US"/>
        </w:rPr>
      </w:pPr>
      <w:r>
        <w:rPr>
          <w:rFonts w:cs="Arial"/>
          <w:b/>
          <w:lang w:eastAsia="en-US"/>
        </w:rPr>
        <w:t xml:space="preserve">            </w:t>
      </w:r>
      <w:r w:rsidRPr="00CF40F1">
        <w:rPr>
          <w:rFonts w:cs="Arial"/>
          <w:b/>
          <w:u w:val="single"/>
          <w:lang w:eastAsia="en-US"/>
        </w:rPr>
        <w:t>Group: Process Non-CIS Payment</w:t>
      </w:r>
    </w:p>
    <w:p w14:paraId="55F03FA0" w14:textId="0142D33D" w:rsidR="00CF40F1" w:rsidRPr="00CF40F1" w:rsidRDefault="00CF40F1" w:rsidP="00F54021">
      <w:pPr>
        <w:ind w:left="1440"/>
        <w:rPr>
          <w:rFonts w:cs="Arial"/>
          <w:b/>
          <w:lang w:eastAsia="en-US"/>
        </w:rPr>
      </w:pPr>
      <w:r>
        <w:rPr>
          <w:rFonts w:cs="Arial"/>
          <w:b/>
          <w:lang w:eastAsia="en-US"/>
        </w:rPr>
        <w:t xml:space="preserve">            </w:t>
      </w:r>
      <w:r w:rsidRPr="00CF40F1">
        <w:rPr>
          <w:rFonts w:cs="Arial"/>
          <w:b/>
          <w:u w:val="single"/>
          <w:lang w:eastAsia="en-US"/>
        </w:rPr>
        <w:t>Group: Invoke Create Payment</w:t>
      </w:r>
    </w:p>
    <w:bookmarkEnd w:id="57"/>
    <w:p w14:paraId="43EB3919" w14:textId="7E0374F6"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91A" w14:textId="77777777" w:rsidR="00F54021" w:rsidRDefault="00F54021" w:rsidP="00F54021">
      <w:pPr>
        <w:rPr>
          <w:rFonts w:cs="Arial"/>
          <w:b/>
          <w:u w:val="single"/>
          <w:lang w:eastAsia="en-US"/>
        </w:rPr>
      </w:pPr>
      <w:r>
        <w:rPr>
          <w:rFonts w:cs="Arial"/>
          <w:b/>
          <w:lang w:eastAsia="en-US"/>
        </w:rPr>
        <w:t>Description:</w:t>
      </w:r>
    </w:p>
    <w:p w14:paraId="43EB391B" w14:textId="5AF64BF2" w:rsidR="00F54021" w:rsidRDefault="00F54021" w:rsidP="00F54021">
      <w:pPr>
        <w:rPr>
          <w:lang w:eastAsia="en-US"/>
        </w:rPr>
      </w:pPr>
      <w:r>
        <w:rPr>
          <w:lang w:eastAsia="en-US"/>
        </w:rPr>
        <w:t xml:space="preserve">The Payment(s) are frozen in </w:t>
      </w:r>
      <w:r w:rsidR="001A46B0">
        <w:rPr>
          <w:lang w:eastAsia="en-US"/>
        </w:rPr>
        <w:t>CCS</w:t>
      </w:r>
      <w:r>
        <w:rPr>
          <w:lang w:eastAsia="en-US"/>
        </w:rPr>
        <w:t xml:space="preserve">(CCB). This process is the same for online as well as automated batch processing.  </w:t>
      </w:r>
    </w:p>
    <w:p w14:paraId="35CC5C61" w14:textId="77777777" w:rsidR="007E3A82" w:rsidRDefault="007E3A82" w:rsidP="00F54021">
      <w:pPr>
        <w:rPr>
          <w:rFonts w:cs="Arial"/>
          <w:b/>
          <w:u w:val="single"/>
        </w:rPr>
      </w:pPr>
    </w:p>
    <w:p w14:paraId="78036E24" w14:textId="7C00CA6E" w:rsidR="007E3A82" w:rsidRDefault="007E3A82" w:rsidP="007E3A8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E3A82" w:rsidRPr="00484112" w14:paraId="7F5E50D4"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36A55298" w14:textId="77777777" w:rsidR="007E3A82" w:rsidRDefault="007E3A82" w:rsidP="00933B60">
            <w:pPr>
              <w:rPr>
                <w:rFonts w:cs="Arial"/>
                <w:bCs/>
                <w:szCs w:val="18"/>
                <w:lang w:eastAsia="en-US"/>
              </w:rPr>
            </w:pPr>
            <w:r>
              <w:rPr>
                <w:rFonts w:cs="Arial"/>
                <w:bCs/>
                <w:szCs w:val="18"/>
                <w:lang w:eastAsia="en-US"/>
              </w:rPr>
              <w:t>Customer Class</w:t>
            </w:r>
          </w:p>
        </w:tc>
      </w:tr>
      <w:tr w:rsidR="007E3A82" w:rsidRPr="00484112" w14:paraId="72ECE8EB"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604FDD62" w14:textId="77777777" w:rsidR="007E3A82" w:rsidRDefault="007E3A82" w:rsidP="00933B60">
            <w:pPr>
              <w:rPr>
                <w:rFonts w:cs="Arial"/>
                <w:bCs/>
                <w:szCs w:val="18"/>
                <w:lang w:eastAsia="en-US"/>
              </w:rPr>
            </w:pPr>
            <w:r>
              <w:rPr>
                <w:rFonts w:cs="Arial"/>
                <w:bCs/>
                <w:szCs w:val="18"/>
                <w:lang w:eastAsia="en-US"/>
              </w:rPr>
              <w:t>SA Type</w:t>
            </w:r>
          </w:p>
        </w:tc>
      </w:tr>
    </w:tbl>
    <w:p w14:paraId="43EB3924" w14:textId="05B063EE" w:rsidR="00F54021" w:rsidRDefault="00F54021" w:rsidP="007E3A82">
      <w:pPr>
        <w:rPr>
          <w:lang w:eastAsia="en-US"/>
        </w:rPr>
      </w:pPr>
    </w:p>
    <w:p w14:paraId="43EB3927" w14:textId="1961FC36" w:rsidR="00F54021" w:rsidRDefault="00000000" w:rsidP="00F54021">
      <w:pPr>
        <w:rPr>
          <w:rFonts w:cs="Arial"/>
          <w:b/>
          <w:u w:val="single"/>
          <w:lang w:eastAsia="en-US"/>
        </w:rPr>
      </w:pPr>
      <w:hyperlink w:anchor="_Business_Process_Model_1" w:history="1">
        <w:r w:rsidR="00265B03">
          <w:rPr>
            <w:rStyle w:val="Hyperlink"/>
            <w:rFonts w:cs="Arial"/>
            <w:b/>
            <w:lang w:eastAsia="en-US"/>
          </w:rPr>
          <w:t>3.5</w:t>
        </w:r>
      </w:hyperlink>
      <w:r w:rsidR="00F54021">
        <w:rPr>
          <w:rFonts w:cs="Arial"/>
          <w:b/>
          <w:u w:val="single"/>
          <w:lang w:eastAsia="en-US"/>
        </w:rPr>
        <w:t xml:space="preserve"> Create Financial Transaction(s) Group:  Freeze Payments</w:t>
      </w:r>
    </w:p>
    <w:p w14:paraId="43EB3928" w14:textId="7BAE6AA0" w:rsidR="00F54021" w:rsidRDefault="00F54021" w:rsidP="00F54021">
      <w:pPr>
        <w:ind w:left="2160" w:firstLine="720"/>
        <w:rPr>
          <w:rFonts w:cs="Arial"/>
          <w:b/>
          <w:u w:val="single"/>
          <w:lang w:eastAsia="en-US"/>
        </w:rPr>
      </w:pPr>
      <w:r>
        <w:rPr>
          <w:rFonts w:cs="Arial"/>
          <w:b/>
          <w:lang w:eastAsia="en-US"/>
        </w:rPr>
        <w:t xml:space="preserve">      </w:t>
      </w:r>
      <w:r>
        <w:rPr>
          <w:rFonts w:cs="Arial"/>
          <w:b/>
          <w:u w:val="single"/>
          <w:lang w:eastAsia="en-US"/>
        </w:rPr>
        <w:t>Group:  Payment Upload Process</w:t>
      </w:r>
    </w:p>
    <w:p w14:paraId="6D3D876A" w14:textId="58BA61B4" w:rsidR="00CF40F1" w:rsidRPr="00CF40F1" w:rsidRDefault="00CF40F1" w:rsidP="00F54021">
      <w:pPr>
        <w:ind w:left="2160" w:firstLine="720"/>
        <w:rPr>
          <w:rFonts w:cs="Arial"/>
          <w:b/>
          <w:u w:val="single"/>
          <w:lang w:eastAsia="en-US"/>
        </w:rPr>
      </w:pPr>
      <w:r w:rsidRPr="00CF40F1">
        <w:rPr>
          <w:rFonts w:cs="Arial"/>
          <w:b/>
          <w:lang w:eastAsia="en-US"/>
        </w:rPr>
        <w:t xml:space="preserve">  </w:t>
      </w:r>
      <w:r>
        <w:rPr>
          <w:rFonts w:cs="Arial"/>
          <w:b/>
          <w:lang w:eastAsia="en-US"/>
        </w:rPr>
        <w:t xml:space="preserve">    </w:t>
      </w:r>
      <w:r w:rsidRPr="00CF40F1">
        <w:rPr>
          <w:rFonts w:cs="Arial"/>
          <w:b/>
          <w:u w:val="single"/>
          <w:lang w:eastAsia="en-US"/>
        </w:rPr>
        <w:t>Group: Process Non-CIS Payment</w:t>
      </w:r>
    </w:p>
    <w:p w14:paraId="6386F713" w14:textId="68C01C01" w:rsidR="00CF40F1" w:rsidRPr="00CF40F1" w:rsidRDefault="00CF40F1" w:rsidP="00F54021">
      <w:pPr>
        <w:ind w:left="2160" w:firstLine="720"/>
        <w:rPr>
          <w:rFonts w:cs="Arial"/>
          <w:b/>
          <w:lang w:eastAsia="en-US"/>
        </w:rPr>
      </w:pPr>
      <w:r>
        <w:rPr>
          <w:rFonts w:cs="Arial"/>
          <w:b/>
          <w:lang w:eastAsia="en-US"/>
        </w:rPr>
        <w:t xml:space="preserve">      </w:t>
      </w:r>
      <w:r w:rsidRPr="00CF40F1">
        <w:rPr>
          <w:rFonts w:cs="Arial"/>
          <w:b/>
          <w:u w:val="single"/>
          <w:lang w:eastAsia="en-US"/>
        </w:rPr>
        <w:t>Group: Invoke Create Payment</w:t>
      </w:r>
    </w:p>
    <w:p w14:paraId="43EB392A" w14:textId="6C3CF491"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92B" w14:textId="77777777" w:rsidR="00F54021" w:rsidRDefault="00F54021" w:rsidP="00F54021">
      <w:pPr>
        <w:rPr>
          <w:rFonts w:cs="Arial"/>
          <w:b/>
          <w:u w:val="single"/>
          <w:lang w:eastAsia="en-US"/>
        </w:rPr>
      </w:pPr>
      <w:r>
        <w:rPr>
          <w:rFonts w:cs="Arial"/>
          <w:b/>
          <w:lang w:eastAsia="en-US"/>
        </w:rPr>
        <w:t>Description:</w:t>
      </w:r>
    </w:p>
    <w:p w14:paraId="43EB392C" w14:textId="26ACAC62" w:rsidR="00F54021" w:rsidRDefault="001A46B0" w:rsidP="00F54021">
      <w:pPr>
        <w:rPr>
          <w:rFonts w:cs="Arial"/>
          <w:b/>
          <w:u w:val="single"/>
        </w:rPr>
      </w:pPr>
      <w:r>
        <w:rPr>
          <w:lang w:eastAsia="en-US"/>
        </w:rPr>
        <w:t>CCS</w:t>
      </w:r>
      <w:r w:rsidR="00F54021">
        <w:rPr>
          <w:lang w:eastAsia="en-US"/>
        </w:rPr>
        <w:t xml:space="preserve">(CCB) creates the associated financial details at the time the Payment(s) are frozen. A </w:t>
      </w:r>
      <w:hyperlink w:anchor="PaySegmentFT" w:history="1">
        <w:r w:rsidR="00F54021">
          <w:rPr>
            <w:rStyle w:val="Hyperlink"/>
            <w:lang w:eastAsia="en-US"/>
          </w:rPr>
          <w:t>Financial Transaction</w:t>
        </w:r>
      </w:hyperlink>
      <w:r w:rsidR="00F54021">
        <w:rPr>
          <w:lang w:eastAsia="en-US"/>
        </w:rPr>
        <w:t xml:space="preserve"> is created for each associated Pay Segment.</w:t>
      </w:r>
      <w:r w:rsidR="00F54021">
        <w:t xml:space="preserve"> The Financial Transaction contains the financial effects of the Payment Segment on the Service Agreement’s current and payoff balances, and on the General Ledger. </w:t>
      </w:r>
      <w:r w:rsidR="00F54021">
        <w:rPr>
          <w:lang w:eastAsia="en-US"/>
        </w:rPr>
        <w:t xml:space="preserve">This process is the same for online as well as automated batch processing.  </w:t>
      </w:r>
    </w:p>
    <w:p w14:paraId="43EB3978" w14:textId="77777777" w:rsidR="00F54021" w:rsidRDefault="00F54021" w:rsidP="00F54021">
      <w:pPr>
        <w:rPr>
          <w:lang w:eastAsia="en-US"/>
        </w:rPr>
      </w:pPr>
    </w:p>
    <w:p w14:paraId="2A75A131" w14:textId="77777777" w:rsidR="000332C9" w:rsidRPr="00FA2DEC" w:rsidRDefault="000332C9" w:rsidP="000332C9">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332C9" w:rsidRPr="00484112" w14:paraId="3A4DA58A"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58CBC18E" w14:textId="513B2DE3" w:rsidR="000332C9" w:rsidRPr="00B13F02" w:rsidRDefault="000332C9" w:rsidP="000332C9">
            <w:pPr>
              <w:rPr>
                <w:rFonts w:cs="Arial"/>
                <w:bCs/>
                <w:szCs w:val="18"/>
                <w:lang w:eastAsia="en-US"/>
              </w:rPr>
            </w:pPr>
            <w:r>
              <w:rPr>
                <w:rFonts w:cs="Arial"/>
                <w:bCs/>
                <w:szCs w:val="18"/>
                <w:lang w:eastAsia="en-US"/>
              </w:rPr>
              <w:t xml:space="preserve">C1-NCPAY-FT - This algorithm is used for non-CIS pay segments.  When the FT is created, the distribution code to credit is retrieved from the payment characteristics collection using the Distribution Code Payment Characteristic Type.  </w:t>
            </w:r>
          </w:p>
        </w:tc>
      </w:tr>
      <w:tr w:rsidR="000332C9" w:rsidRPr="00484112" w14:paraId="075F5A4D"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49563582" w14:textId="7017E3E8" w:rsidR="000332C9" w:rsidRDefault="000332C9" w:rsidP="000332C9">
            <w:pPr>
              <w:rPr>
                <w:rFonts w:cs="Arial"/>
                <w:bCs/>
                <w:szCs w:val="18"/>
                <w:lang w:eastAsia="en-US"/>
              </w:rPr>
            </w:pPr>
            <w:r w:rsidRPr="004556AB">
              <w:rPr>
                <w:rFonts w:cs="Arial"/>
                <w:bCs/>
                <w:szCs w:val="18"/>
                <w:lang w:eastAsia="en-US"/>
              </w:rPr>
              <w:t>C1-PSEG-NM</w:t>
            </w:r>
            <w:r w:rsidRPr="004556AB" w:rsidDel="004556AB">
              <w:rPr>
                <w:rFonts w:cs="Arial"/>
                <w:bCs/>
                <w:szCs w:val="18"/>
                <w:lang w:eastAsia="en-US"/>
              </w:rPr>
              <w:t xml:space="preserve"> </w:t>
            </w:r>
            <w:r>
              <w:rPr>
                <w:rFonts w:cs="Arial"/>
                <w:bCs/>
                <w:szCs w:val="18"/>
                <w:lang w:eastAsia="en-US"/>
              </w:rPr>
              <w:t xml:space="preserve">- </w:t>
            </w:r>
            <w:r>
              <w:rPr>
                <w:rFonts w:cs="Arial"/>
                <w:color w:val="000000"/>
                <w:szCs w:val="16"/>
              </w:rPr>
              <w:t>This algorithm creates a financial transaction for a payment segment where: - Payoff amount = payment segment amount. - Current amount = payment segment amount. - The General Ledger is affected This option would be used for all payment segments other than those used to pay for charitable contributions if you practice accrual accounting. </w:t>
            </w:r>
          </w:p>
        </w:tc>
      </w:tr>
      <w:tr w:rsidR="000332C9" w:rsidRPr="00484112" w14:paraId="1D02D6F4"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10FD2290" w14:textId="77777777" w:rsidR="000332C9" w:rsidRDefault="000332C9" w:rsidP="000332C9">
            <w:pPr>
              <w:rPr>
                <w:rFonts w:cs="Arial"/>
                <w:bCs/>
                <w:szCs w:val="18"/>
                <w:lang w:eastAsia="en-US"/>
              </w:rPr>
            </w:pPr>
            <w:r w:rsidRPr="004556AB">
              <w:rPr>
                <w:rFonts w:cs="Arial"/>
                <w:bCs/>
                <w:szCs w:val="18"/>
                <w:lang w:eastAsia="en-US"/>
              </w:rPr>
              <w:t>C1-PSEG-AC</w:t>
            </w:r>
            <w:r w:rsidRPr="004556AB" w:rsidDel="004556AB">
              <w:rPr>
                <w:rFonts w:cs="Arial"/>
                <w:bCs/>
                <w:szCs w:val="18"/>
                <w:lang w:eastAsia="en-US"/>
              </w:rPr>
              <w:t xml:space="preserve"> </w:t>
            </w:r>
            <w:r>
              <w:rPr>
                <w:rFonts w:cs="Arial"/>
                <w:bCs/>
                <w:szCs w:val="18"/>
                <w:lang w:eastAsia="en-US"/>
              </w:rPr>
              <w:t>– This algorithm is used for cash accounting.   This algorithm creates a financial transaction for a payment segment where:</w:t>
            </w:r>
          </w:p>
          <w:p w14:paraId="5A23B292" w14:textId="77777777" w:rsidR="000332C9" w:rsidRDefault="000332C9" w:rsidP="000332C9">
            <w:pPr>
              <w:rPr>
                <w:rFonts w:cs="Arial"/>
                <w:bCs/>
                <w:szCs w:val="18"/>
                <w:lang w:eastAsia="en-US"/>
              </w:rPr>
            </w:pPr>
            <w:r>
              <w:rPr>
                <w:rFonts w:cs="Arial"/>
                <w:bCs/>
                <w:szCs w:val="18"/>
                <w:lang w:eastAsia="en-US"/>
              </w:rPr>
              <w:t>- Payoff amount = pay segment amount</w:t>
            </w:r>
          </w:p>
          <w:p w14:paraId="26867716" w14:textId="77777777" w:rsidR="000332C9" w:rsidRDefault="000332C9" w:rsidP="000332C9">
            <w:pPr>
              <w:rPr>
                <w:rFonts w:cs="Arial"/>
                <w:bCs/>
                <w:szCs w:val="18"/>
                <w:lang w:eastAsia="en-US"/>
              </w:rPr>
            </w:pPr>
            <w:r>
              <w:rPr>
                <w:rFonts w:cs="Arial"/>
                <w:bCs/>
                <w:szCs w:val="18"/>
                <w:lang w:eastAsia="en-US"/>
              </w:rPr>
              <w:t>- Current amount = pay segment amount</w:t>
            </w:r>
          </w:p>
          <w:p w14:paraId="0F935DFD" w14:textId="77777777" w:rsidR="000332C9" w:rsidRDefault="000332C9" w:rsidP="000332C9">
            <w:pPr>
              <w:rPr>
                <w:rFonts w:cs="Arial"/>
                <w:bCs/>
                <w:szCs w:val="18"/>
                <w:lang w:eastAsia="en-US"/>
              </w:rPr>
            </w:pPr>
            <w:r>
              <w:rPr>
                <w:rFonts w:cs="Arial"/>
                <w:bCs/>
                <w:szCs w:val="18"/>
                <w:lang w:eastAsia="en-US"/>
              </w:rPr>
              <w:t>- The general ledger is affected</w:t>
            </w:r>
          </w:p>
          <w:p w14:paraId="7D97819E" w14:textId="238961F8" w:rsidR="000332C9" w:rsidRPr="004556AB" w:rsidRDefault="000332C9" w:rsidP="000332C9">
            <w:pPr>
              <w:rPr>
                <w:rFonts w:cs="Arial"/>
                <w:bCs/>
                <w:szCs w:val="18"/>
                <w:lang w:eastAsia="en-US"/>
              </w:rPr>
            </w:pPr>
            <w:r>
              <w:rPr>
                <w:rFonts w:cs="Arial"/>
                <w:bCs/>
                <w:szCs w:val="18"/>
                <w:lang w:eastAsia="en-US"/>
              </w:rPr>
              <w:t xml:space="preserve">- Holding payable balances are relieved in proportion to the </w:t>
            </w:r>
            <w:proofErr w:type="gramStart"/>
            <w:r>
              <w:rPr>
                <w:rFonts w:cs="Arial"/>
                <w:bCs/>
                <w:szCs w:val="18"/>
                <w:lang w:eastAsia="en-US"/>
              </w:rPr>
              <w:t>amount</w:t>
            </w:r>
            <w:proofErr w:type="gramEnd"/>
            <w:r>
              <w:rPr>
                <w:rFonts w:cs="Arial"/>
                <w:bCs/>
                <w:szCs w:val="18"/>
                <w:lang w:eastAsia="en-US"/>
              </w:rPr>
              <w:t xml:space="preserve"> of receivables that are reduced by the payment segment</w:t>
            </w:r>
          </w:p>
        </w:tc>
      </w:tr>
      <w:tr w:rsidR="000332C9" w:rsidRPr="00484112" w14:paraId="3579072E"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24DC1793" w14:textId="7F152ECC" w:rsidR="000332C9" w:rsidRPr="004556AB" w:rsidRDefault="000332C9" w:rsidP="000332C9">
            <w:pPr>
              <w:rPr>
                <w:rFonts w:cs="Arial"/>
                <w:bCs/>
                <w:szCs w:val="18"/>
                <w:lang w:eastAsia="en-US"/>
              </w:rPr>
            </w:pPr>
            <w:r w:rsidRPr="00893F54">
              <w:rPr>
                <w:rFonts w:cs="Arial"/>
                <w:bCs/>
                <w:szCs w:val="18"/>
                <w:lang w:eastAsia="en-US"/>
              </w:rPr>
              <w:t>C1-PSEG-CA</w:t>
            </w:r>
            <w:r w:rsidRPr="00893F54" w:rsidDel="00893F54">
              <w:rPr>
                <w:rFonts w:cs="Arial"/>
                <w:bCs/>
                <w:szCs w:val="18"/>
                <w:lang w:eastAsia="en-US"/>
              </w:rPr>
              <w:t xml:space="preserve"> </w:t>
            </w:r>
            <w:r>
              <w:rPr>
                <w:rFonts w:cs="Arial"/>
                <w:bCs/>
                <w:szCs w:val="18"/>
                <w:lang w:eastAsia="en-US"/>
              </w:rPr>
              <w:t>– This algorithm creates a financial transaction for a pay segment where:</w:t>
            </w:r>
            <w:r>
              <w:rPr>
                <w:rFonts w:cs="Arial"/>
                <w:bCs/>
                <w:szCs w:val="18"/>
                <w:lang w:eastAsia="en-US"/>
              </w:rPr>
              <w:br/>
            </w:r>
            <w:r>
              <w:rPr>
                <w:rFonts w:cs="Arial"/>
                <w:bCs/>
                <w:szCs w:val="18"/>
                <w:lang w:eastAsia="en-US"/>
              </w:rPr>
              <w:lastRenderedPageBreak/>
              <w:t>- Payoff amount = 0</w:t>
            </w:r>
            <w:r>
              <w:rPr>
                <w:rFonts w:cs="Arial"/>
                <w:bCs/>
                <w:szCs w:val="18"/>
                <w:lang w:eastAsia="en-US"/>
              </w:rPr>
              <w:br/>
              <w:t>- Current amount = payment segment amount.</w:t>
            </w:r>
            <w:r>
              <w:rPr>
                <w:rFonts w:cs="Arial"/>
                <w:bCs/>
                <w:szCs w:val="18"/>
                <w:lang w:eastAsia="en-US"/>
              </w:rPr>
              <w:br/>
              <w:t>- The general ledger is affected.</w:t>
            </w:r>
          </w:p>
        </w:tc>
      </w:tr>
    </w:tbl>
    <w:p w14:paraId="4FD47D78" w14:textId="77777777" w:rsidR="000332C9" w:rsidRDefault="000332C9" w:rsidP="000332C9">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0332C9" w:rsidRPr="00484112" w14:paraId="583F2ED1"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523E16D8" w14:textId="7797BFA0" w:rsidR="000332C9" w:rsidRDefault="000332C9" w:rsidP="000332C9">
            <w:pPr>
              <w:rPr>
                <w:rFonts w:cs="Arial"/>
                <w:bCs/>
                <w:szCs w:val="18"/>
                <w:lang w:eastAsia="en-US"/>
              </w:rPr>
            </w:pPr>
            <w:r>
              <w:rPr>
                <w:rFonts w:cs="Arial"/>
                <w:bCs/>
                <w:szCs w:val="18"/>
                <w:lang w:eastAsia="en-US"/>
              </w:rPr>
              <w:t>Payment Segment Type</w:t>
            </w:r>
          </w:p>
        </w:tc>
      </w:tr>
      <w:tr w:rsidR="000332C9" w:rsidRPr="00484112" w14:paraId="4AC9BB1F"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035D6BAD" w14:textId="139F510B" w:rsidR="000332C9" w:rsidRDefault="000332C9" w:rsidP="000332C9">
            <w:pPr>
              <w:rPr>
                <w:rFonts w:cs="Arial"/>
                <w:bCs/>
                <w:szCs w:val="18"/>
                <w:lang w:eastAsia="en-US"/>
              </w:rPr>
            </w:pPr>
            <w:r>
              <w:rPr>
                <w:rFonts w:cs="Arial"/>
                <w:bCs/>
                <w:szCs w:val="18"/>
                <w:lang w:eastAsia="en-US"/>
              </w:rPr>
              <w:t>SA Type</w:t>
            </w:r>
          </w:p>
        </w:tc>
      </w:tr>
      <w:tr w:rsidR="000332C9" w:rsidRPr="00484112" w14:paraId="78A5067B" w14:textId="77777777" w:rsidTr="000332C9">
        <w:trPr>
          <w:trHeight w:val="290"/>
        </w:trPr>
        <w:tc>
          <w:tcPr>
            <w:tcW w:w="5060" w:type="dxa"/>
            <w:tcBorders>
              <w:top w:val="single" w:sz="4" w:space="0" w:color="auto"/>
              <w:left w:val="single" w:sz="4" w:space="0" w:color="auto"/>
              <w:bottom w:val="single" w:sz="4" w:space="0" w:color="auto"/>
              <w:right w:val="single" w:sz="4" w:space="0" w:color="auto"/>
            </w:tcBorders>
          </w:tcPr>
          <w:p w14:paraId="66D2B6E0" w14:textId="6DF68F06" w:rsidR="000332C9" w:rsidRDefault="000332C9" w:rsidP="000332C9">
            <w:pPr>
              <w:rPr>
                <w:rFonts w:cs="Arial"/>
                <w:bCs/>
                <w:szCs w:val="18"/>
                <w:lang w:eastAsia="en-US"/>
              </w:rPr>
            </w:pPr>
            <w:r>
              <w:rPr>
                <w:rFonts w:cs="Arial"/>
                <w:bCs/>
                <w:szCs w:val="18"/>
                <w:lang w:eastAsia="en-US"/>
              </w:rPr>
              <w:t>Customer Class</w:t>
            </w:r>
          </w:p>
        </w:tc>
      </w:tr>
    </w:tbl>
    <w:p w14:paraId="381C7DE9" w14:textId="77777777" w:rsidR="000332C9" w:rsidRDefault="000332C9" w:rsidP="000332C9">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332C9" w:rsidRPr="00484112" w14:paraId="6CDF7837"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381731D5" w14:textId="77777777" w:rsidR="000332C9" w:rsidRPr="00841365" w:rsidRDefault="000332C9"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979" w14:textId="77777777" w:rsidR="00F54021" w:rsidRDefault="00F54021" w:rsidP="00F54021">
      <w:pPr>
        <w:rPr>
          <w:lang w:eastAsia="en-US"/>
        </w:rPr>
      </w:pPr>
    </w:p>
    <w:p w14:paraId="43EB397B" w14:textId="590073DD" w:rsidR="00F54021" w:rsidRDefault="00000000" w:rsidP="00F54021">
      <w:pPr>
        <w:rPr>
          <w:rFonts w:cs="Arial"/>
          <w:b/>
          <w:u w:val="single"/>
          <w:lang w:eastAsia="en-US"/>
        </w:rPr>
      </w:pPr>
      <w:hyperlink w:anchor="_Business_Process_Model_1" w:history="1">
        <w:r w:rsidR="00265B03">
          <w:rPr>
            <w:rStyle w:val="Hyperlink"/>
            <w:rFonts w:cs="Arial"/>
            <w:b/>
            <w:lang w:eastAsia="en-US"/>
          </w:rPr>
          <w:t>3.6</w:t>
        </w:r>
      </w:hyperlink>
      <w:r w:rsidR="00F54021">
        <w:rPr>
          <w:rFonts w:cs="Arial"/>
          <w:b/>
          <w:u w:val="single"/>
          <w:lang w:eastAsia="en-US"/>
        </w:rPr>
        <w:t xml:space="preserve"> 4.3.2.2 Manage Severance Process Group:  Freeze Payments</w:t>
      </w:r>
    </w:p>
    <w:p w14:paraId="43EB397C" w14:textId="2CFF3220" w:rsidR="00F54021" w:rsidRDefault="00F54021" w:rsidP="00F54021">
      <w:pPr>
        <w:ind w:left="2160" w:firstLine="720"/>
        <w:rPr>
          <w:rFonts w:cs="Arial"/>
          <w:b/>
          <w:u w:val="single"/>
          <w:lang w:eastAsia="en-US"/>
        </w:rPr>
      </w:pPr>
      <w:r>
        <w:rPr>
          <w:rFonts w:cs="Arial"/>
          <w:b/>
          <w:lang w:eastAsia="en-US"/>
        </w:rPr>
        <w:t xml:space="preserve">          </w:t>
      </w:r>
      <w:r>
        <w:rPr>
          <w:rFonts w:cs="Arial"/>
          <w:b/>
          <w:u w:val="single"/>
          <w:lang w:eastAsia="en-US"/>
        </w:rPr>
        <w:t>Group:  Payment Upload Process</w:t>
      </w:r>
    </w:p>
    <w:p w14:paraId="5532AE58" w14:textId="48B25F9F" w:rsidR="00CF40F1" w:rsidRPr="00CF40F1" w:rsidRDefault="00CF40F1" w:rsidP="00F54021">
      <w:pPr>
        <w:ind w:left="2160" w:firstLine="720"/>
        <w:rPr>
          <w:rFonts w:cs="Arial"/>
          <w:b/>
          <w:lang w:eastAsia="en-US"/>
        </w:rPr>
      </w:pPr>
      <w:r>
        <w:rPr>
          <w:rFonts w:cs="Arial"/>
          <w:b/>
          <w:lang w:eastAsia="en-US"/>
        </w:rPr>
        <w:t xml:space="preserve">          </w:t>
      </w:r>
      <w:r w:rsidRPr="00CF40F1">
        <w:rPr>
          <w:rFonts w:cs="Arial"/>
          <w:b/>
          <w:u w:val="single"/>
          <w:lang w:eastAsia="en-US"/>
        </w:rPr>
        <w:t>Group: Invoke Create Payment</w:t>
      </w:r>
    </w:p>
    <w:p w14:paraId="43EB397D" w14:textId="34ADACA0" w:rsidR="00F54021" w:rsidRDefault="00F54021" w:rsidP="00F54021">
      <w:pPr>
        <w:rPr>
          <w:rFonts w:cs="Arial"/>
          <w:lang w:eastAsia="en-US"/>
        </w:rPr>
      </w:pPr>
      <w:r>
        <w:rPr>
          <w:b/>
          <w:bCs/>
          <w:lang w:eastAsia="en-US"/>
        </w:rPr>
        <w:t xml:space="preserve">Actor/Role: </w:t>
      </w:r>
      <w:r w:rsidR="001A46B0">
        <w:rPr>
          <w:b/>
          <w:bCs/>
          <w:lang w:eastAsia="en-US"/>
        </w:rPr>
        <w:t>CCS</w:t>
      </w:r>
      <w:r>
        <w:rPr>
          <w:b/>
          <w:bCs/>
          <w:lang w:eastAsia="en-US"/>
        </w:rPr>
        <w:t>(CCB)</w:t>
      </w:r>
      <w:r>
        <w:rPr>
          <w:rFonts w:cs="Arial"/>
          <w:b/>
          <w:lang w:eastAsia="en-US"/>
        </w:rPr>
        <w:t xml:space="preserve"> </w:t>
      </w:r>
      <w:r>
        <w:rPr>
          <w:rFonts w:cs="Arial"/>
          <w:lang w:eastAsia="en-US"/>
        </w:rPr>
        <w:t xml:space="preserve"> </w:t>
      </w:r>
    </w:p>
    <w:p w14:paraId="43EB397E" w14:textId="77777777" w:rsidR="00F54021" w:rsidRDefault="00F54021" w:rsidP="00F54021">
      <w:pPr>
        <w:rPr>
          <w:rFonts w:cs="Arial"/>
          <w:b/>
          <w:u w:val="single"/>
          <w:lang w:eastAsia="en-US"/>
        </w:rPr>
      </w:pPr>
      <w:r>
        <w:rPr>
          <w:rFonts w:cs="Arial"/>
          <w:b/>
          <w:lang w:eastAsia="en-US"/>
        </w:rPr>
        <w:t>Description:</w:t>
      </w:r>
    </w:p>
    <w:p w14:paraId="43EB397F" w14:textId="77777777" w:rsidR="00F54021" w:rsidRDefault="00F54021" w:rsidP="00F54021">
      <w:pPr>
        <w:rPr>
          <w:rFonts w:cs="Arial"/>
          <w:b/>
          <w:u w:val="single"/>
          <w:lang w:eastAsia="en-US"/>
        </w:rPr>
      </w:pPr>
      <w:r>
        <w:rPr>
          <w:lang w:eastAsia="en-US"/>
        </w:rPr>
        <w:t xml:space="preserve">The status of a Severance Process can change due to freezing of a Financial Transaction. Refer to 4.3.2.2 Manage Severance Process.  </w:t>
      </w:r>
      <w:r>
        <w:rPr>
          <w:rFonts w:cs="Arial"/>
          <w:b/>
          <w:lang w:eastAsia="en-US"/>
        </w:rPr>
        <w:t xml:space="preserve"> </w:t>
      </w:r>
    </w:p>
    <w:p w14:paraId="43EB3985" w14:textId="33F76848" w:rsidR="00F54021" w:rsidRDefault="00F54021" w:rsidP="00F54021">
      <w:pPr>
        <w:rPr>
          <w:rFonts w:cs="Arial"/>
          <w:b/>
          <w:u w:val="single"/>
          <w:lang w:eastAsia="en-US"/>
        </w:rPr>
      </w:pPr>
    </w:p>
    <w:p w14:paraId="00ADD6B4" w14:textId="77777777" w:rsidR="00E471DB" w:rsidRDefault="00E471DB" w:rsidP="00E471DB">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471DB" w:rsidRPr="00484112" w14:paraId="644A4773"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2812621A" w14:textId="77777777" w:rsidR="00E471DB" w:rsidRPr="00841365" w:rsidRDefault="00E471DB"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986" w14:textId="77777777" w:rsidR="00F54021" w:rsidRDefault="00F54021" w:rsidP="00F54021">
      <w:pPr>
        <w:rPr>
          <w:rFonts w:cs="Arial"/>
          <w:b/>
          <w:u w:val="single"/>
          <w:lang w:eastAsia="en-US"/>
        </w:rPr>
      </w:pPr>
    </w:p>
    <w:p w14:paraId="43EB3987" w14:textId="13933F58" w:rsidR="00F54021" w:rsidRDefault="00000000" w:rsidP="00F54021">
      <w:pPr>
        <w:rPr>
          <w:rFonts w:cs="Arial"/>
          <w:b/>
          <w:u w:val="single"/>
          <w:lang w:eastAsia="en-US"/>
        </w:rPr>
      </w:pPr>
      <w:hyperlink w:anchor="_Business_Process_Model_1" w:history="1">
        <w:r w:rsidR="00265B03">
          <w:rPr>
            <w:rStyle w:val="Hyperlink"/>
            <w:rFonts w:cs="Arial"/>
            <w:b/>
            <w:lang w:eastAsia="en-US"/>
          </w:rPr>
          <w:t>3.7</w:t>
        </w:r>
      </w:hyperlink>
      <w:r w:rsidR="00F54021">
        <w:rPr>
          <w:rFonts w:cs="Arial"/>
          <w:b/>
          <w:u w:val="single"/>
          <w:lang w:eastAsia="en-US"/>
        </w:rPr>
        <w:t xml:space="preserve"> 4.3.2.5 Write Off Uncollectible Receivables Group:  Freeze Payments</w:t>
      </w:r>
    </w:p>
    <w:p w14:paraId="43EB3988" w14:textId="7E0B2416" w:rsidR="00F54021" w:rsidRDefault="00F54021" w:rsidP="00F54021">
      <w:pPr>
        <w:ind w:left="3600"/>
        <w:rPr>
          <w:rFonts w:cs="Arial"/>
          <w:b/>
          <w:u w:val="single"/>
          <w:lang w:eastAsia="en-US"/>
        </w:rPr>
      </w:pPr>
      <w:r>
        <w:rPr>
          <w:rFonts w:cs="Arial"/>
          <w:b/>
          <w:lang w:eastAsia="en-US"/>
        </w:rPr>
        <w:t xml:space="preserve">             </w:t>
      </w:r>
      <w:r>
        <w:rPr>
          <w:rFonts w:cs="Arial"/>
          <w:b/>
          <w:u w:val="single"/>
          <w:lang w:eastAsia="en-US"/>
        </w:rPr>
        <w:t>Group:  Payment Upload Process</w:t>
      </w:r>
    </w:p>
    <w:p w14:paraId="0C744B38" w14:textId="601AF4A0" w:rsidR="00CF40F1" w:rsidRPr="00CF40F1" w:rsidRDefault="00CF40F1" w:rsidP="00F54021">
      <w:pPr>
        <w:ind w:left="3600"/>
        <w:rPr>
          <w:rFonts w:cs="Arial"/>
          <w:b/>
          <w:lang w:eastAsia="en-US"/>
        </w:rPr>
      </w:pPr>
      <w:r>
        <w:rPr>
          <w:rFonts w:cs="Arial"/>
          <w:b/>
          <w:lang w:eastAsia="en-US"/>
        </w:rPr>
        <w:t xml:space="preserve">             </w:t>
      </w:r>
      <w:r w:rsidRPr="00CF40F1">
        <w:rPr>
          <w:rFonts w:cs="Arial"/>
          <w:b/>
          <w:u w:val="single"/>
          <w:lang w:eastAsia="en-US"/>
        </w:rPr>
        <w:t>Group: Invoke Create Payment</w:t>
      </w:r>
    </w:p>
    <w:p w14:paraId="43EB3989" w14:textId="536574A2" w:rsidR="00F54021" w:rsidRDefault="00F54021" w:rsidP="00F54021">
      <w:pPr>
        <w:rPr>
          <w:rFonts w:cs="Arial"/>
          <w:b/>
          <w:bCs/>
          <w:lang w:eastAsia="en-US"/>
        </w:rPr>
      </w:pPr>
      <w:r>
        <w:rPr>
          <w:b/>
          <w:bCs/>
          <w:lang w:eastAsia="en-US"/>
        </w:rPr>
        <w:t xml:space="preserve">Actor/Role: </w:t>
      </w:r>
      <w:r w:rsidR="001A46B0">
        <w:rPr>
          <w:b/>
          <w:bCs/>
          <w:lang w:eastAsia="en-US"/>
        </w:rPr>
        <w:t>CCS</w:t>
      </w:r>
      <w:r>
        <w:rPr>
          <w:b/>
          <w:bCs/>
          <w:lang w:eastAsia="en-US"/>
        </w:rPr>
        <w:t>(CCB)</w:t>
      </w:r>
      <w:r>
        <w:rPr>
          <w:rFonts w:cs="Arial"/>
          <w:b/>
          <w:bCs/>
          <w:lang w:eastAsia="en-US"/>
        </w:rPr>
        <w:t xml:space="preserve">  </w:t>
      </w:r>
    </w:p>
    <w:p w14:paraId="43EB398A" w14:textId="77777777" w:rsidR="00F54021" w:rsidRDefault="00F54021" w:rsidP="00F54021">
      <w:pPr>
        <w:rPr>
          <w:rFonts w:cs="Arial"/>
          <w:b/>
          <w:u w:val="single"/>
          <w:lang w:eastAsia="en-US"/>
        </w:rPr>
      </w:pPr>
      <w:r>
        <w:rPr>
          <w:rFonts w:cs="Arial"/>
          <w:b/>
          <w:bCs/>
          <w:lang w:eastAsia="en-US"/>
        </w:rPr>
        <w:t>Description</w:t>
      </w:r>
      <w:r>
        <w:rPr>
          <w:rFonts w:cs="Arial"/>
          <w:b/>
          <w:lang w:eastAsia="en-US"/>
        </w:rPr>
        <w:t>:</w:t>
      </w:r>
    </w:p>
    <w:p w14:paraId="43EB398B" w14:textId="77777777" w:rsidR="00F54021" w:rsidRDefault="00F54021" w:rsidP="00F54021">
      <w:pPr>
        <w:rPr>
          <w:rFonts w:cs="Arial"/>
          <w:b/>
          <w:u w:val="single"/>
          <w:lang w:eastAsia="en-US"/>
        </w:rPr>
      </w:pPr>
      <w:r>
        <w:rPr>
          <w:lang w:eastAsia="en-US"/>
        </w:rPr>
        <w:t xml:space="preserve">The status of a Write Off Process or Write Off SA can change due to freezing of a Financial Transaction. Refer to 4.3.2.5 Write Off Uncollectible Receivables.   </w:t>
      </w:r>
      <w:r>
        <w:rPr>
          <w:rFonts w:cs="Arial"/>
          <w:b/>
          <w:lang w:eastAsia="en-US"/>
        </w:rPr>
        <w:t xml:space="preserve"> </w:t>
      </w:r>
    </w:p>
    <w:p w14:paraId="72D1800C" w14:textId="77777777" w:rsidR="00E471DB" w:rsidRDefault="00E471DB" w:rsidP="00F54021">
      <w:pPr>
        <w:rPr>
          <w:rFonts w:cs="Arial"/>
          <w:b/>
          <w:lang w:eastAsia="en-US"/>
        </w:rPr>
      </w:pPr>
    </w:p>
    <w:p w14:paraId="6A2A3ABA" w14:textId="77777777" w:rsidR="00E471DB" w:rsidRDefault="00E471DB" w:rsidP="00E471DB">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471DB" w:rsidRPr="00484112" w14:paraId="558D67D4"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11BE0D6" w14:textId="77777777" w:rsidR="00E471DB" w:rsidRPr="00841365" w:rsidRDefault="00E471DB"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98F" w14:textId="7ED95652" w:rsidR="00F54021" w:rsidRDefault="00F54021" w:rsidP="00F54021">
      <w:pPr>
        <w:rPr>
          <w:lang w:eastAsia="en-US"/>
        </w:rPr>
      </w:pPr>
      <w:r>
        <w:rPr>
          <w:rFonts w:cs="Arial"/>
          <w:b/>
          <w:lang w:eastAsia="en-US"/>
        </w:rPr>
        <w:t xml:space="preserve"> </w:t>
      </w:r>
    </w:p>
    <w:p w14:paraId="43EB3992" w14:textId="750991FB" w:rsidR="00F54021" w:rsidRDefault="00000000" w:rsidP="00F54021">
      <w:pPr>
        <w:rPr>
          <w:rFonts w:cs="Arial"/>
          <w:b/>
          <w:u w:val="single"/>
          <w:lang w:eastAsia="en-US"/>
        </w:rPr>
      </w:pPr>
      <w:hyperlink w:anchor="_Business_Process_Model_1" w:history="1">
        <w:r w:rsidR="00265B03">
          <w:rPr>
            <w:rStyle w:val="Hyperlink"/>
            <w:rFonts w:cs="Arial"/>
            <w:b/>
            <w:lang w:eastAsia="en-US"/>
          </w:rPr>
          <w:t>3.8</w:t>
        </w:r>
      </w:hyperlink>
      <w:r w:rsidR="00F54021">
        <w:rPr>
          <w:rFonts w:cs="Arial"/>
          <w:b/>
          <w:u w:val="single"/>
          <w:lang w:eastAsia="en-US"/>
        </w:rPr>
        <w:t xml:space="preserve"> Evaluate Frozen Payments</w:t>
      </w:r>
    </w:p>
    <w:p w14:paraId="43EB3993" w14:textId="49FEEB36"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994" w14:textId="77777777" w:rsidR="00F54021" w:rsidRDefault="00F54021" w:rsidP="00F54021">
      <w:pPr>
        <w:rPr>
          <w:rFonts w:cs="Arial"/>
          <w:b/>
          <w:u w:val="single"/>
          <w:lang w:eastAsia="en-US"/>
        </w:rPr>
      </w:pPr>
      <w:r>
        <w:rPr>
          <w:rFonts w:cs="Arial"/>
          <w:b/>
          <w:lang w:eastAsia="en-US"/>
        </w:rPr>
        <w:t>Description:</w:t>
      </w:r>
    </w:p>
    <w:p w14:paraId="43EB3995" w14:textId="77777777" w:rsidR="00F54021" w:rsidRDefault="00F54021" w:rsidP="00F54021">
      <w:pPr>
        <w:rPr>
          <w:lang w:eastAsia="en-US"/>
        </w:rPr>
      </w:pPr>
      <w:r>
        <w:rPr>
          <w:lang w:eastAsia="en-US"/>
        </w:rPr>
        <w:lastRenderedPageBreak/>
        <w:t xml:space="preserve">The CSR or Authorized User reviews accuracy of the Frozen </w:t>
      </w:r>
      <w:hyperlink w:anchor="PaymentEvent" w:history="1">
        <w:r>
          <w:rPr>
            <w:rStyle w:val="Hyperlink"/>
            <w:lang w:eastAsia="en-US"/>
          </w:rPr>
          <w:t>Payment</w:t>
        </w:r>
      </w:hyperlink>
      <w:r>
        <w:rPr>
          <w:lang w:eastAsia="en-US"/>
        </w:rPr>
        <w:t xml:space="preserve">.  </w:t>
      </w:r>
    </w:p>
    <w:p w14:paraId="43EB3996" w14:textId="77777777" w:rsidR="00F54021" w:rsidRDefault="00F54021" w:rsidP="00F54021">
      <w:pPr>
        <w:rPr>
          <w:lang w:eastAsia="en-US"/>
        </w:rPr>
      </w:pPr>
    </w:p>
    <w:p w14:paraId="43EB3997" w14:textId="6078C40A" w:rsidR="00F54021" w:rsidRDefault="00000000" w:rsidP="00F54021">
      <w:pPr>
        <w:rPr>
          <w:rFonts w:cs="Arial"/>
          <w:b/>
          <w:u w:val="single"/>
          <w:lang w:eastAsia="en-US"/>
        </w:rPr>
      </w:pPr>
      <w:hyperlink w:anchor="_Business_Process_Model_1" w:history="1">
        <w:r w:rsidR="00265B03">
          <w:rPr>
            <w:rStyle w:val="Hyperlink"/>
            <w:rFonts w:cs="Arial"/>
            <w:b/>
            <w:lang w:eastAsia="en-US"/>
          </w:rPr>
          <w:t>3.9</w:t>
        </w:r>
      </w:hyperlink>
      <w:r w:rsidR="00F54021">
        <w:rPr>
          <w:rFonts w:cs="Arial"/>
          <w:b/>
          <w:u w:val="single"/>
          <w:lang w:eastAsia="en-US"/>
        </w:rPr>
        <w:t xml:space="preserve"> Select Details and Request Print Receipt</w:t>
      </w:r>
    </w:p>
    <w:p w14:paraId="43EB3998" w14:textId="025BAB06"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999" w14:textId="77777777" w:rsidR="00F54021" w:rsidRDefault="00F54021" w:rsidP="00F54021">
      <w:pPr>
        <w:rPr>
          <w:rFonts w:cs="Arial"/>
          <w:b/>
          <w:u w:val="single"/>
          <w:lang w:eastAsia="en-US"/>
        </w:rPr>
      </w:pPr>
      <w:r>
        <w:rPr>
          <w:rFonts w:cs="Arial"/>
          <w:b/>
          <w:lang w:eastAsia="en-US"/>
        </w:rPr>
        <w:t>Description:</w:t>
      </w:r>
    </w:p>
    <w:p w14:paraId="43EB399A" w14:textId="77777777" w:rsidR="00F54021" w:rsidRDefault="00F54021" w:rsidP="00F54021">
      <w:pPr>
        <w:rPr>
          <w:lang w:eastAsia="en-US"/>
        </w:rPr>
      </w:pPr>
      <w:r>
        <w:rPr>
          <w:lang w:eastAsia="en-US"/>
        </w:rPr>
        <w:t xml:space="preserve">The customer may </w:t>
      </w:r>
      <w:proofErr w:type="gramStart"/>
      <w:r>
        <w:rPr>
          <w:lang w:eastAsia="en-US"/>
        </w:rPr>
        <w:t>request</w:t>
      </w:r>
      <w:proofErr w:type="gramEnd"/>
      <w:r>
        <w:rPr>
          <w:lang w:eastAsia="en-US"/>
        </w:rPr>
        <w:t xml:space="preserve"> or established business rules require a printed receipt. The payment must be frozen. Receipt Printing Options must be installed.  Customization is required for the print option to be available for receipt printing. The CSR or Authorized User enters receipt information on a special cashiering printer. The receipt can include endorsing of a check, short or long option, and bill stub format. Receipts can also be labeled as Duplicate.   </w:t>
      </w:r>
    </w:p>
    <w:p w14:paraId="43EB399B" w14:textId="77777777" w:rsidR="00F54021" w:rsidRDefault="00F54021" w:rsidP="00F54021">
      <w:pPr>
        <w:rPr>
          <w:lang w:eastAsia="en-US"/>
        </w:rPr>
      </w:pPr>
    </w:p>
    <w:p w14:paraId="32AE7F7F" w14:textId="77777777" w:rsidR="00E471DB" w:rsidRDefault="00E471DB" w:rsidP="00E471D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471DB" w:rsidRPr="00484112" w14:paraId="10D21DEB"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6B5E0426" w14:textId="564B0778" w:rsidR="00E471DB" w:rsidRDefault="00E471DB" w:rsidP="00933B60">
            <w:pPr>
              <w:rPr>
                <w:rFonts w:cs="Arial"/>
                <w:bCs/>
                <w:szCs w:val="18"/>
                <w:lang w:eastAsia="en-US"/>
              </w:rPr>
            </w:pPr>
            <w:r>
              <w:rPr>
                <w:rFonts w:cs="Arial"/>
                <w:bCs/>
                <w:szCs w:val="18"/>
                <w:lang w:eastAsia="en-US"/>
              </w:rPr>
              <w:t>Installation Options - Messages</w:t>
            </w:r>
          </w:p>
        </w:tc>
      </w:tr>
    </w:tbl>
    <w:p w14:paraId="16AB3A55" w14:textId="77777777" w:rsidR="00E471DB" w:rsidRDefault="00E471DB" w:rsidP="00E471DB">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471DB" w:rsidRPr="00484112" w14:paraId="385FB608"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1E990AB" w14:textId="5DA1B941" w:rsidR="00E471DB" w:rsidRPr="00841365" w:rsidRDefault="00E471DB" w:rsidP="00933B60">
            <w:pPr>
              <w:rPr>
                <w:rFonts w:cs="Arial"/>
                <w:bCs/>
                <w:szCs w:val="18"/>
                <w:lang w:eastAsia="en-US"/>
              </w:rPr>
            </w:pPr>
            <w:r>
              <w:rPr>
                <w:rFonts w:cs="Arial"/>
                <w:bCs/>
                <w:szCs w:val="18"/>
                <w:lang w:eastAsia="en-US"/>
              </w:rPr>
              <w:t>Customized Process for Printing of Receipts</w:t>
            </w:r>
          </w:p>
        </w:tc>
      </w:tr>
    </w:tbl>
    <w:p w14:paraId="43EB39A7" w14:textId="77777777" w:rsidR="00F54021" w:rsidRDefault="00F54021" w:rsidP="00F54021">
      <w:pPr>
        <w:rPr>
          <w:rFonts w:cs="Arial"/>
          <w:b/>
          <w:u w:val="single"/>
          <w:lang w:eastAsia="en-US"/>
        </w:rPr>
      </w:pPr>
    </w:p>
    <w:p w14:paraId="43EB39A8" w14:textId="72157281" w:rsidR="00F54021" w:rsidRDefault="00000000" w:rsidP="00F54021">
      <w:pPr>
        <w:rPr>
          <w:rFonts w:cs="Arial"/>
          <w:b/>
          <w:u w:val="single"/>
          <w:lang w:eastAsia="en-US"/>
        </w:rPr>
      </w:pPr>
      <w:hyperlink w:anchor="_Business_Process_Model_1" w:history="1">
        <w:r w:rsidR="00265B03">
          <w:rPr>
            <w:rStyle w:val="Hyperlink"/>
            <w:rFonts w:cs="Arial"/>
            <w:b/>
            <w:lang w:eastAsia="en-US"/>
          </w:rPr>
          <w:t>4.0</w:t>
        </w:r>
      </w:hyperlink>
      <w:r w:rsidR="00F54021">
        <w:rPr>
          <w:rFonts w:cs="Arial"/>
          <w:b/>
          <w:u w:val="single"/>
          <w:lang w:eastAsia="en-US"/>
        </w:rPr>
        <w:t xml:space="preserve"> Print Receipt</w:t>
      </w:r>
    </w:p>
    <w:p w14:paraId="43EB39A9" w14:textId="77777777" w:rsidR="00F54021" w:rsidRDefault="00F54021" w:rsidP="00F54021">
      <w:pPr>
        <w:rPr>
          <w:rFonts w:cs="Arial"/>
          <w:lang w:eastAsia="en-US"/>
        </w:rPr>
      </w:pPr>
      <w:r>
        <w:rPr>
          <w:lang w:eastAsia="en-US"/>
        </w:rPr>
        <w:t>A</w:t>
      </w:r>
      <w:r>
        <w:rPr>
          <w:rFonts w:cs="Arial"/>
          <w:b/>
          <w:lang w:eastAsia="en-US"/>
        </w:rPr>
        <w:t xml:space="preserve">ctor/Role: Document Management Software </w:t>
      </w:r>
      <w:r>
        <w:rPr>
          <w:rFonts w:cs="Arial"/>
          <w:lang w:eastAsia="en-US"/>
        </w:rPr>
        <w:t xml:space="preserve"> </w:t>
      </w:r>
    </w:p>
    <w:p w14:paraId="43EB39AA" w14:textId="77777777" w:rsidR="00F54021" w:rsidRDefault="00F54021" w:rsidP="00F54021">
      <w:pPr>
        <w:rPr>
          <w:rFonts w:cs="Arial"/>
          <w:b/>
          <w:u w:val="single"/>
          <w:lang w:eastAsia="en-US"/>
        </w:rPr>
      </w:pPr>
      <w:r>
        <w:rPr>
          <w:rFonts w:cs="Arial"/>
          <w:b/>
          <w:lang w:eastAsia="en-US"/>
        </w:rPr>
        <w:t>Description:</w:t>
      </w:r>
    </w:p>
    <w:p w14:paraId="43EB39AB" w14:textId="77777777" w:rsidR="00F54021" w:rsidRDefault="00F54021" w:rsidP="00F54021">
      <w:pPr>
        <w:rPr>
          <w:lang w:eastAsia="en-US"/>
        </w:rPr>
      </w:pPr>
      <w:r>
        <w:rPr>
          <w:lang w:eastAsia="en-US"/>
        </w:rPr>
        <w:t xml:space="preserve">The receipt is printed on special designated cashiering printers.  </w:t>
      </w:r>
    </w:p>
    <w:p w14:paraId="43EB39AC" w14:textId="77777777" w:rsidR="00F54021" w:rsidRDefault="00F54021" w:rsidP="00F54021">
      <w:pPr>
        <w:rPr>
          <w:rFonts w:cs="Arial"/>
          <w:b/>
          <w:lang w:eastAsia="en-US"/>
        </w:rPr>
      </w:pPr>
    </w:p>
    <w:p w14:paraId="6BFBFBD8" w14:textId="77777777" w:rsidR="00E471DB" w:rsidRDefault="00E471DB" w:rsidP="00E471DB">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471DB" w:rsidRPr="00484112" w14:paraId="492D9A4D"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3CF975EB" w14:textId="77777777" w:rsidR="00E471DB" w:rsidRPr="00841365" w:rsidRDefault="00E471DB" w:rsidP="00933B60">
            <w:pPr>
              <w:rPr>
                <w:rFonts w:cs="Arial"/>
                <w:bCs/>
                <w:szCs w:val="18"/>
                <w:lang w:eastAsia="en-US"/>
              </w:rPr>
            </w:pPr>
            <w:r>
              <w:rPr>
                <w:rFonts w:cs="Arial"/>
                <w:bCs/>
                <w:szCs w:val="18"/>
                <w:lang w:eastAsia="en-US"/>
              </w:rPr>
              <w:t>Customized Process for Printing of Receipts</w:t>
            </w:r>
          </w:p>
        </w:tc>
      </w:tr>
    </w:tbl>
    <w:p w14:paraId="43EB39B1" w14:textId="0169C80B" w:rsidR="00F54021" w:rsidRPr="006C0848" w:rsidRDefault="00F54021" w:rsidP="00F54021">
      <w:pPr>
        <w:rPr>
          <w:rFonts w:cs="Arial"/>
          <w:b/>
          <w:lang w:eastAsia="en-US"/>
        </w:rPr>
      </w:pPr>
      <w:r>
        <w:rPr>
          <w:rFonts w:cs="Arial"/>
          <w:b/>
          <w:lang w:eastAsia="en-US"/>
        </w:rPr>
        <w:t xml:space="preserve">                </w:t>
      </w:r>
    </w:p>
    <w:p w14:paraId="43EB39B2" w14:textId="04E46862" w:rsidR="00F54021" w:rsidRDefault="00000000" w:rsidP="00F54021">
      <w:pPr>
        <w:rPr>
          <w:rFonts w:cs="Arial"/>
          <w:b/>
          <w:u w:val="single"/>
          <w:lang w:eastAsia="en-US"/>
        </w:rPr>
      </w:pPr>
      <w:hyperlink w:anchor="_Business_Process_Model_1" w:history="1">
        <w:r w:rsidR="00265B03">
          <w:rPr>
            <w:rStyle w:val="Hyperlink"/>
            <w:rFonts w:cs="Arial"/>
            <w:b/>
            <w:lang w:eastAsia="en-US"/>
          </w:rPr>
          <w:t>4.1</w:t>
        </w:r>
      </w:hyperlink>
      <w:r w:rsidR="00F54021">
        <w:rPr>
          <w:rFonts w:cs="Arial"/>
          <w:b/>
          <w:u w:val="single"/>
          <w:lang w:eastAsia="en-US"/>
        </w:rPr>
        <w:t xml:space="preserve"> Receives Receipt</w:t>
      </w:r>
    </w:p>
    <w:p w14:paraId="43EB39B3" w14:textId="77777777" w:rsidR="00F54021" w:rsidRDefault="00F54021" w:rsidP="00F54021">
      <w:pPr>
        <w:rPr>
          <w:rFonts w:cs="Arial"/>
          <w:lang w:eastAsia="en-US"/>
        </w:rPr>
      </w:pPr>
      <w:r>
        <w:rPr>
          <w:lang w:eastAsia="en-US"/>
        </w:rPr>
        <w:t>A</w:t>
      </w:r>
      <w:r>
        <w:rPr>
          <w:rFonts w:cs="Arial"/>
          <w:b/>
          <w:lang w:eastAsia="en-US"/>
        </w:rPr>
        <w:t>ctor/Role: Customer</w:t>
      </w:r>
      <w:r>
        <w:rPr>
          <w:rFonts w:cs="Arial"/>
          <w:lang w:eastAsia="en-US"/>
        </w:rPr>
        <w:t xml:space="preserve"> </w:t>
      </w:r>
    </w:p>
    <w:p w14:paraId="43EB39B4" w14:textId="77777777" w:rsidR="00F54021" w:rsidRDefault="00F54021" w:rsidP="00F54021">
      <w:pPr>
        <w:rPr>
          <w:rFonts w:cs="Arial"/>
          <w:b/>
          <w:u w:val="single"/>
          <w:lang w:eastAsia="en-US"/>
        </w:rPr>
      </w:pPr>
      <w:r>
        <w:rPr>
          <w:rFonts w:cs="Arial"/>
          <w:b/>
          <w:lang w:eastAsia="en-US"/>
        </w:rPr>
        <w:t>Description:</w:t>
      </w:r>
    </w:p>
    <w:p w14:paraId="43EB39B5" w14:textId="77777777" w:rsidR="00F54021" w:rsidRDefault="00F54021" w:rsidP="00F54021">
      <w:pPr>
        <w:rPr>
          <w:lang w:eastAsia="en-US"/>
        </w:rPr>
      </w:pPr>
      <w:r>
        <w:rPr>
          <w:lang w:eastAsia="en-US"/>
        </w:rPr>
        <w:t xml:space="preserve">The customer receives a copy of the receipt for verification of proof of payment.  </w:t>
      </w:r>
    </w:p>
    <w:p w14:paraId="43EB39B7" w14:textId="77777777" w:rsidR="00F54021" w:rsidRDefault="00F54021" w:rsidP="00F54021">
      <w:pPr>
        <w:rPr>
          <w:lang w:eastAsia="en-US"/>
        </w:rPr>
      </w:pPr>
    </w:p>
    <w:p w14:paraId="43EB39B8" w14:textId="45777302" w:rsidR="00F54021" w:rsidRDefault="00000000" w:rsidP="00F54021">
      <w:pPr>
        <w:rPr>
          <w:rFonts w:cs="Arial"/>
          <w:b/>
          <w:u w:val="single"/>
          <w:lang w:eastAsia="en-US"/>
        </w:rPr>
      </w:pPr>
      <w:hyperlink w:anchor="_Business_Process_Model_1" w:history="1">
        <w:r w:rsidR="00265B03">
          <w:rPr>
            <w:rStyle w:val="Hyperlink"/>
            <w:rFonts w:cs="Arial"/>
            <w:b/>
            <w:lang w:eastAsia="en-US"/>
          </w:rPr>
          <w:t>4.2</w:t>
        </w:r>
      </w:hyperlink>
      <w:r w:rsidR="00F54021">
        <w:rPr>
          <w:rFonts w:cs="Arial"/>
          <w:b/>
          <w:u w:val="single"/>
          <w:lang w:eastAsia="en-US"/>
        </w:rPr>
        <w:t xml:space="preserve"> Request Cancel Payment and Populate Cancel Reason</w:t>
      </w:r>
    </w:p>
    <w:p w14:paraId="43EB39B9" w14:textId="7581D613"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9BA" w14:textId="77777777" w:rsidR="00F54021" w:rsidRDefault="00F54021" w:rsidP="00F54021">
      <w:pPr>
        <w:rPr>
          <w:rFonts w:cs="Arial"/>
          <w:b/>
          <w:u w:val="single"/>
          <w:lang w:eastAsia="en-US"/>
        </w:rPr>
      </w:pPr>
      <w:r>
        <w:rPr>
          <w:rFonts w:cs="Arial"/>
          <w:b/>
          <w:lang w:eastAsia="en-US"/>
        </w:rPr>
        <w:t>Description:</w:t>
      </w:r>
    </w:p>
    <w:p w14:paraId="43EB39BB" w14:textId="77777777" w:rsidR="00F54021" w:rsidRDefault="00F54021" w:rsidP="00F54021">
      <w:pPr>
        <w:rPr>
          <w:lang w:eastAsia="en-US"/>
        </w:rPr>
      </w:pPr>
      <w:r>
        <w:rPr>
          <w:lang w:eastAsia="en-US"/>
        </w:rPr>
        <w:t xml:space="preserve">The CSR or Authorized User determines an existing payment is not valid or is incorrect. The CSR or Authorized User enters cancellation information.    The Tender is correct. Only the </w:t>
      </w:r>
      <w:hyperlink w:anchor="Payment" w:history="1">
        <w:r>
          <w:rPr>
            <w:rStyle w:val="Hyperlink"/>
            <w:lang w:eastAsia="en-US"/>
          </w:rPr>
          <w:t>Payment</w:t>
        </w:r>
      </w:hyperlink>
      <w:r>
        <w:rPr>
          <w:lang w:eastAsia="en-US"/>
        </w:rPr>
        <w:t xml:space="preserve"> is Canceled. A new Payment is required to balance the </w:t>
      </w:r>
      <w:hyperlink w:anchor="PaymentEvent" w:history="1">
        <w:r>
          <w:rPr>
            <w:rStyle w:val="Hyperlink"/>
            <w:lang w:eastAsia="en-US"/>
          </w:rPr>
          <w:t>Payment Event</w:t>
        </w:r>
      </w:hyperlink>
      <w:r>
        <w:rPr>
          <w:lang w:eastAsia="en-US"/>
        </w:rPr>
        <w:t xml:space="preserve">.  </w:t>
      </w:r>
    </w:p>
    <w:p w14:paraId="43EB39BC" w14:textId="77777777" w:rsidR="00F54021" w:rsidRDefault="00F54021" w:rsidP="00F54021">
      <w:pPr>
        <w:rPr>
          <w:lang w:eastAsia="en-US"/>
        </w:rPr>
      </w:pPr>
    </w:p>
    <w:p w14:paraId="43EB39BE" w14:textId="558F0788" w:rsidR="00F54021" w:rsidRDefault="00000000" w:rsidP="00F54021">
      <w:pPr>
        <w:rPr>
          <w:b/>
          <w:bCs/>
          <w:color w:val="000000"/>
          <w:u w:val="single"/>
          <w:lang w:eastAsia="en-US"/>
        </w:rPr>
      </w:pPr>
      <w:hyperlink w:anchor="_Business_Process_Model_1" w:history="1">
        <w:r w:rsidR="00265B03">
          <w:rPr>
            <w:rStyle w:val="Hyperlink"/>
            <w:rFonts w:cs="Arial"/>
            <w:b/>
            <w:lang w:eastAsia="en-US"/>
          </w:rPr>
          <w:t>4.3</w:t>
        </w:r>
      </w:hyperlink>
      <w:r w:rsidR="00F54021">
        <w:rPr>
          <w:b/>
          <w:bCs/>
          <w:color w:val="000000"/>
          <w:u w:val="single"/>
          <w:lang w:eastAsia="en-US"/>
        </w:rPr>
        <w:t xml:space="preserve"> Cancel Payment Group:  Cancel Payment</w:t>
      </w:r>
    </w:p>
    <w:p w14:paraId="6B20DBE6" w14:textId="0EED1245" w:rsidR="00275593" w:rsidRPr="00275593" w:rsidRDefault="00275593" w:rsidP="00F54021">
      <w:pPr>
        <w:rPr>
          <w:rFonts w:cs="Arial"/>
          <w:b/>
          <w:bCs/>
          <w:color w:val="000000"/>
          <w:lang w:eastAsia="en-US"/>
        </w:rPr>
      </w:pPr>
      <w:r>
        <w:rPr>
          <w:b/>
          <w:bCs/>
          <w:color w:val="000000"/>
          <w:lang w:eastAsia="en-US"/>
        </w:rPr>
        <w:tab/>
      </w:r>
      <w:r>
        <w:rPr>
          <w:b/>
          <w:bCs/>
          <w:color w:val="000000"/>
          <w:lang w:eastAsia="en-US"/>
        </w:rPr>
        <w:tab/>
        <w:t xml:space="preserve">        </w:t>
      </w:r>
      <w:r w:rsidRPr="00CF40F1">
        <w:rPr>
          <w:rFonts w:cs="Arial"/>
          <w:b/>
          <w:u w:val="single"/>
          <w:lang w:eastAsia="en-US"/>
        </w:rPr>
        <w:t xml:space="preserve">Group: Invoke </w:t>
      </w:r>
      <w:r>
        <w:rPr>
          <w:rFonts w:cs="Arial"/>
          <w:b/>
          <w:u w:val="single"/>
          <w:lang w:eastAsia="en-US"/>
        </w:rPr>
        <w:t>Cancel</w:t>
      </w:r>
      <w:r w:rsidRPr="00CF40F1">
        <w:rPr>
          <w:rFonts w:cs="Arial"/>
          <w:b/>
          <w:u w:val="single"/>
          <w:lang w:eastAsia="en-US"/>
        </w:rPr>
        <w:t xml:space="preserve"> Payment</w:t>
      </w:r>
    </w:p>
    <w:p w14:paraId="43EB39BF" w14:textId="661D9E14"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9C0" w14:textId="77777777" w:rsidR="00F54021" w:rsidRDefault="00F54021" w:rsidP="00F54021">
      <w:pPr>
        <w:rPr>
          <w:rFonts w:cs="Arial"/>
          <w:b/>
          <w:u w:val="single"/>
          <w:lang w:eastAsia="en-US"/>
        </w:rPr>
      </w:pPr>
      <w:r>
        <w:rPr>
          <w:rFonts w:cs="Arial"/>
          <w:b/>
          <w:lang w:eastAsia="en-US"/>
        </w:rPr>
        <w:t>Description:</w:t>
      </w:r>
    </w:p>
    <w:p w14:paraId="43EB39C1" w14:textId="371DBE69" w:rsidR="00F54021" w:rsidRDefault="00F54021" w:rsidP="00F54021">
      <w:pPr>
        <w:rPr>
          <w:lang w:eastAsia="en-US"/>
        </w:rPr>
      </w:pPr>
      <w:r>
        <w:rPr>
          <w:lang w:eastAsia="en-US"/>
        </w:rPr>
        <w:t xml:space="preserve">The payment is canceled in </w:t>
      </w:r>
      <w:r w:rsidR="001A46B0">
        <w:rPr>
          <w:lang w:eastAsia="en-US"/>
        </w:rPr>
        <w:t>CCS</w:t>
      </w:r>
      <w:r>
        <w:rPr>
          <w:lang w:eastAsia="en-US"/>
        </w:rPr>
        <w:t xml:space="preserve">(CCB).  </w:t>
      </w:r>
    </w:p>
    <w:p w14:paraId="43EB39C2" w14:textId="77777777" w:rsidR="00F54021" w:rsidRDefault="00F54021" w:rsidP="00F54021">
      <w:pPr>
        <w:rPr>
          <w:lang w:eastAsia="en-US"/>
        </w:rPr>
      </w:pPr>
    </w:p>
    <w:p w14:paraId="5C3A3860" w14:textId="12DE64FC" w:rsidR="00952D1F" w:rsidRDefault="00F54021" w:rsidP="00F540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w:t>
      </w:r>
      <w:r w:rsidR="001B41A5">
        <w:rPr>
          <w:rFonts w:cs="Arial"/>
          <w:b/>
          <w:lang w:eastAsia="en-US"/>
        </w:rPr>
        <w:t>Scripts:</w:t>
      </w:r>
    </w:p>
    <w:tbl>
      <w:tblPr>
        <w:tblW w:w="5060" w:type="dxa"/>
        <w:tblInd w:w="5647" w:type="dxa"/>
        <w:tblLook w:val="04A0" w:firstRow="1" w:lastRow="0" w:firstColumn="1" w:lastColumn="0" w:noHBand="0" w:noVBand="1"/>
      </w:tblPr>
      <w:tblGrid>
        <w:gridCol w:w="5060"/>
      </w:tblGrid>
      <w:tr w:rsidR="00E471DB" w:rsidRPr="00484112" w14:paraId="7C1CD8E5"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2E00C8ED" w14:textId="77777777" w:rsidR="00E471DB" w:rsidRPr="00E471DB" w:rsidRDefault="00E471DB" w:rsidP="00E471DB">
            <w:pPr>
              <w:rPr>
                <w:rFonts w:cs="Arial"/>
                <w:bCs/>
                <w:szCs w:val="18"/>
                <w:lang w:eastAsia="en-US"/>
              </w:rPr>
            </w:pPr>
            <w:r w:rsidRPr="00E471DB">
              <w:rPr>
                <w:rFonts w:cs="Arial"/>
                <w:bCs/>
                <w:szCs w:val="18"/>
                <w:lang w:eastAsia="en-US"/>
              </w:rPr>
              <w:lastRenderedPageBreak/>
              <w:t>WX-</w:t>
            </w:r>
            <w:proofErr w:type="spellStart"/>
            <w:r w:rsidRPr="00E471DB">
              <w:rPr>
                <w:rFonts w:cs="Arial"/>
                <w:bCs/>
                <w:szCs w:val="18"/>
                <w:lang w:eastAsia="en-US"/>
              </w:rPr>
              <w:t>CanSchPay</w:t>
            </w:r>
            <w:proofErr w:type="spellEnd"/>
            <w:r w:rsidRPr="00E471DB">
              <w:rPr>
                <w:rFonts w:cs="Arial"/>
                <w:bCs/>
                <w:szCs w:val="18"/>
                <w:lang w:eastAsia="en-US"/>
              </w:rPr>
              <w:t xml:space="preserve">  This is the service script that the Cancel Scheduled One-Time Payment (WX-</w:t>
            </w:r>
            <w:proofErr w:type="spellStart"/>
            <w:r w:rsidRPr="00E471DB">
              <w:rPr>
                <w:rFonts w:cs="Arial"/>
                <w:bCs/>
                <w:szCs w:val="18"/>
                <w:lang w:eastAsia="en-US"/>
              </w:rPr>
              <w:t>CanSchedPay</w:t>
            </w:r>
            <w:proofErr w:type="spellEnd"/>
            <w:r w:rsidRPr="00E471DB">
              <w:rPr>
                <w:rFonts w:cs="Arial"/>
                <w:bCs/>
                <w:szCs w:val="18"/>
                <w:lang w:eastAsia="en-US"/>
              </w:rPr>
              <w:t xml:space="preserve">) inbound service exposes.  </w:t>
            </w:r>
          </w:p>
          <w:p w14:paraId="0758FE35" w14:textId="6F28FF7E" w:rsidR="00E471DB" w:rsidRPr="007B2D0E" w:rsidRDefault="00E471DB" w:rsidP="00E471DB">
            <w:pPr>
              <w:rPr>
                <w:lang w:eastAsia="en-US"/>
              </w:rPr>
            </w:pPr>
            <w:r w:rsidRPr="00E471DB">
              <w:rPr>
                <w:rFonts w:cs="Arial"/>
                <w:bCs/>
                <w:szCs w:val="18"/>
                <w:lang w:eastAsia="en-US"/>
              </w:rPr>
              <w:t>It invokes the One Time Payment Cancellation processing script that is defined in Self-Service Integration master configuration.  The base product provides the script WX-</w:t>
            </w:r>
            <w:proofErr w:type="spellStart"/>
            <w:r w:rsidRPr="00E471DB">
              <w:rPr>
                <w:rFonts w:cs="Arial"/>
                <w:bCs/>
                <w:szCs w:val="18"/>
                <w:lang w:eastAsia="en-US"/>
              </w:rPr>
              <w:t>CanSchPay</w:t>
            </w:r>
            <w:proofErr w:type="spellEnd"/>
            <w:r w:rsidRPr="00E471DB">
              <w:rPr>
                <w:rFonts w:cs="Arial"/>
                <w:bCs/>
                <w:szCs w:val="18"/>
                <w:lang w:eastAsia="en-US"/>
              </w:rPr>
              <w:t xml:space="preserve"> that discards the service task.</w:t>
            </w:r>
          </w:p>
        </w:tc>
      </w:tr>
    </w:tbl>
    <w:p w14:paraId="43EB39D1" w14:textId="498FAA67" w:rsidR="00F54021" w:rsidRDefault="00F54021" w:rsidP="00F5402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471DB" w:rsidRPr="00484112" w14:paraId="0D79C481"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17315AC2" w14:textId="5B1A75E8" w:rsidR="00E471DB" w:rsidRPr="007B2D0E" w:rsidRDefault="00E471DB" w:rsidP="00E471DB">
            <w:pPr>
              <w:rPr>
                <w:lang w:eastAsia="en-US"/>
              </w:rPr>
            </w:pPr>
            <w:r>
              <w:rPr>
                <w:rFonts w:cs="Arial"/>
                <w:bCs/>
                <w:szCs w:val="18"/>
                <w:lang w:eastAsia="en-US"/>
              </w:rPr>
              <w:t>Payment Cancel Reasons</w:t>
            </w:r>
          </w:p>
        </w:tc>
      </w:tr>
      <w:tr w:rsidR="00E471DB" w:rsidRPr="00484112" w14:paraId="6D4726C2"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7BCA0F66" w14:textId="212A1C20" w:rsidR="00E471DB" w:rsidRPr="007B2D0E" w:rsidRDefault="00E471DB" w:rsidP="00E471DB">
            <w:pPr>
              <w:rPr>
                <w:lang w:eastAsia="en-US"/>
              </w:rPr>
            </w:pPr>
            <w:r>
              <w:rPr>
                <w:rFonts w:cs="Arial"/>
                <w:bCs/>
                <w:szCs w:val="18"/>
                <w:lang w:eastAsia="en-US"/>
              </w:rPr>
              <w:t xml:space="preserve">Installation Options – Beginning Credit Rating </w:t>
            </w:r>
          </w:p>
        </w:tc>
      </w:tr>
    </w:tbl>
    <w:p w14:paraId="43EB39D6" w14:textId="15368579" w:rsidR="00F54021" w:rsidRDefault="00000000" w:rsidP="00F54021">
      <w:pPr>
        <w:rPr>
          <w:rFonts w:cs="Arial"/>
          <w:b/>
          <w:u w:val="single"/>
          <w:lang w:eastAsia="en-US"/>
        </w:rPr>
      </w:pPr>
      <w:hyperlink w:anchor="_Business_Process_Model_1" w:history="1">
        <w:r w:rsidR="00265B03">
          <w:rPr>
            <w:rStyle w:val="Hyperlink"/>
            <w:rFonts w:cs="Arial"/>
            <w:b/>
            <w:lang w:eastAsia="en-US"/>
          </w:rPr>
          <w:t>4.4</w:t>
        </w:r>
      </w:hyperlink>
      <w:r w:rsidR="00F54021">
        <w:rPr>
          <w:rFonts w:cs="Arial"/>
          <w:b/>
          <w:u w:val="single"/>
          <w:lang w:eastAsia="en-US"/>
        </w:rPr>
        <w:t xml:space="preserve"> Cancel Financial Transaction Group:  Cancel Payment</w:t>
      </w:r>
    </w:p>
    <w:p w14:paraId="43EB39D7" w14:textId="37E29285" w:rsidR="00F54021" w:rsidRDefault="00F54021" w:rsidP="00F54021">
      <w:pPr>
        <w:ind w:left="2160" w:firstLine="720"/>
        <w:rPr>
          <w:rFonts w:cs="Arial"/>
          <w:b/>
          <w:u w:val="single"/>
          <w:lang w:eastAsia="en-US"/>
        </w:rPr>
      </w:pPr>
      <w:r>
        <w:rPr>
          <w:rFonts w:cs="Arial"/>
          <w:b/>
          <w:lang w:eastAsia="en-US"/>
        </w:rPr>
        <w:t xml:space="preserve">  </w:t>
      </w:r>
      <w:r>
        <w:rPr>
          <w:rFonts w:cs="Arial"/>
          <w:b/>
          <w:u w:val="single"/>
          <w:lang w:eastAsia="en-US"/>
        </w:rPr>
        <w:t>Group:  Cancel Payment and Tender</w:t>
      </w:r>
    </w:p>
    <w:p w14:paraId="0A1BCDAA" w14:textId="317606B9" w:rsidR="00275593" w:rsidRPr="00275593" w:rsidRDefault="00275593" w:rsidP="00F54021">
      <w:pPr>
        <w:ind w:left="2160" w:firstLine="720"/>
        <w:rPr>
          <w:rFonts w:cs="Arial"/>
          <w:b/>
          <w:lang w:eastAsia="en-US"/>
        </w:rPr>
      </w:pPr>
      <w:r>
        <w:rPr>
          <w:rFonts w:cs="Arial"/>
          <w:b/>
          <w:lang w:eastAsia="en-US"/>
        </w:rPr>
        <w:t xml:space="preserve">  </w:t>
      </w:r>
      <w:r w:rsidRPr="00CF40F1">
        <w:rPr>
          <w:rFonts w:cs="Arial"/>
          <w:b/>
          <w:u w:val="single"/>
          <w:lang w:eastAsia="en-US"/>
        </w:rPr>
        <w:t xml:space="preserve">Group: Invoke </w:t>
      </w:r>
      <w:r>
        <w:rPr>
          <w:rFonts w:cs="Arial"/>
          <w:b/>
          <w:u w:val="single"/>
          <w:lang w:eastAsia="en-US"/>
        </w:rPr>
        <w:t>Cancel</w:t>
      </w:r>
      <w:r w:rsidRPr="00CF40F1">
        <w:rPr>
          <w:rFonts w:cs="Arial"/>
          <w:b/>
          <w:u w:val="single"/>
          <w:lang w:eastAsia="en-US"/>
        </w:rPr>
        <w:t xml:space="preserve"> Payment</w:t>
      </w:r>
    </w:p>
    <w:p w14:paraId="43EB39D8" w14:textId="31DF925F"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p>
    <w:p w14:paraId="43EB39D9" w14:textId="77777777" w:rsidR="00F54021" w:rsidRDefault="00F54021" w:rsidP="00F54021">
      <w:pPr>
        <w:rPr>
          <w:rFonts w:cs="Arial"/>
          <w:b/>
          <w:u w:val="single"/>
          <w:lang w:eastAsia="en-US"/>
        </w:rPr>
      </w:pPr>
      <w:r>
        <w:rPr>
          <w:rFonts w:cs="Arial"/>
          <w:b/>
          <w:lang w:eastAsia="en-US"/>
        </w:rPr>
        <w:t>Description:</w:t>
      </w:r>
    </w:p>
    <w:p w14:paraId="43EB39DA" w14:textId="77777777" w:rsidR="00F54021" w:rsidRDefault="00F54021" w:rsidP="00F54021">
      <w:pPr>
        <w:rPr>
          <w:rFonts w:cs="Arial"/>
          <w:b/>
          <w:u w:val="single"/>
        </w:rPr>
      </w:pPr>
      <w:r>
        <w:rPr>
          <w:lang w:eastAsia="en-US"/>
        </w:rPr>
        <w:t xml:space="preserve">A separate cancellation Financial Transaction is created to reverse or offset the original Financial Transaction. This process is the same for online as well as automated batch processing.  </w:t>
      </w:r>
    </w:p>
    <w:p w14:paraId="43EB39DB" w14:textId="77777777" w:rsidR="00F54021" w:rsidRDefault="00F54021" w:rsidP="00F54021">
      <w:pPr>
        <w:rPr>
          <w:lang w:eastAsia="en-US"/>
        </w:rPr>
      </w:pPr>
      <w:r>
        <w:rPr>
          <w:lang w:eastAsia="en-US"/>
        </w:rPr>
        <w:t xml:space="preserve"> </w:t>
      </w:r>
    </w:p>
    <w:p w14:paraId="43EB39DF" w14:textId="4C38462A" w:rsidR="00F54021" w:rsidRDefault="00F54021" w:rsidP="00F540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w:t>
      </w:r>
      <w:r w:rsidR="00457503">
        <w:rPr>
          <w:rFonts w:cs="Arial"/>
          <w:b/>
          <w:lang w:eastAsia="en-US"/>
        </w:rPr>
        <w:t>Scripts:</w:t>
      </w:r>
    </w:p>
    <w:p w14:paraId="43EB39E0" w14:textId="77777777" w:rsidR="00F54021" w:rsidRDefault="00F54021" w:rsidP="00F54021">
      <w:pPr>
        <w:rPr>
          <w:lang w:eastAsia="en-US"/>
        </w:rPr>
      </w:pPr>
    </w:p>
    <w:tbl>
      <w:tblPr>
        <w:tblW w:w="5060" w:type="dxa"/>
        <w:tblInd w:w="5647" w:type="dxa"/>
        <w:tblLook w:val="04A0" w:firstRow="1" w:lastRow="0" w:firstColumn="1" w:lastColumn="0" w:noHBand="0" w:noVBand="1"/>
      </w:tblPr>
      <w:tblGrid>
        <w:gridCol w:w="5060"/>
      </w:tblGrid>
      <w:tr w:rsidR="00E471DB" w:rsidRPr="00484112" w14:paraId="6F855401"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636631F" w14:textId="53DCC8EC" w:rsidR="00E471DB" w:rsidRPr="007B2D0E" w:rsidRDefault="00E471DB" w:rsidP="00933B60">
            <w:pPr>
              <w:rPr>
                <w:lang w:eastAsia="en-US"/>
              </w:rPr>
            </w:pPr>
            <w:r w:rsidRPr="005B1B69">
              <w:t>C1-CanPayTnd</w:t>
            </w:r>
            <w:r>
              <w:t xml:space="preserve"> – Cancel Pay Tender</w:t>
            </w:r>
          </w:p>
        </w:tc>
      </w:tr>
    </w:tbl>
    <w:p w14:paraId="294CC850" w14:textId="277D4DD9" w:rsidR="00E471DB" w:rsidRDefault="00E471DB" w:rsidP="00E471D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471DB" w:rsidRPr="00484112" w14:paraId="778E39BA"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1AD7C82" w14:textId="77777777" w:rsidR="00E471DB" w:rsidRPr="007B2D0E" w:rsidRDefault="00E471DB" w:rsidP="00933B60">
            <w:pPr>
              <w:rPr>
                <w:lang w:eastAsia="en-US"/>
              </w:rPr>
            </w:pPr>
            <w:r>
              <w:rPr>
                <w:rFonts w:cs="Arial"/>
                <w:bCs/>
                <w:szCs w:val="18"/>
                <w:lang w:eastAsia="en-US"/>
              </w:rPr>
              <w:t>Payment Cancel Reasons</w:t>
            </w:r>
          </w:p>
        </w:tc>
      </w:tr>
    </w:tbl>
    <w:p w14:paraId="43EB39EB" w14:textId="77777777" w:rsidR="00F54021" w:rsidRDefault="00F54021" w:rsidP="00F54021">
      <w:pPr>
        <w:rPr>
          <w:lang w:eastAsia="en-US"/>
        </w:rPr>
      </w:pPr>
    </w:p>
    <w:p w14:paraId="43EB39EC" w14:textId="6CACAF02" w:rsidR="00F54021" w:rsidRDefault="00000000" w:rsidP="00F54021">
      <w:pPr>
        <w:rPr>
          <w:rFonts w:cs="Arial"/>
          <w:b/>
          <w:u w:val="single"/>
          <w:lang w:eastAsia="en-US"/>
        </w:rPr>
      </w:pPr>
      <w:hyperlink w:anchor="BPM3" w:history="1">
        <w:r w:rsidR="00265B03">
          <w:rPr>
            <w:rStyle w:val="Hyperlink"/>
            <w:rFonts w:cs="Arial"/>
            <w:b/>
            <w:lang w:eastAsia="en-US"/>
          </w:rPr>
          <w:t>4.5</w:t>
        </w:r>
      </w:hyperlink>
      <w:r w:rsidR="00265B03">
        <w:rPr>
          <w:rStyle w:val="Hyperlink"/>
          <w:rFonts w:cs="Arial"/>
          <w:b/>
          <w:lang w:eastAsia="en-US"/>
        </w:rPr>
        <w:t xml:space="preserve"> </w:t>
      </w:r>
      <w:r w:rsidR="00F54021">
        <w:rPr>
          <w:rFonts w:cs="Arial"/>
          <w:b/>
          <w:u w:val="single"/>
          <w:lang w:eastAsia="en-US"/>
        </w:rPr>
        <w:t xml:space="preserve">Request Cancel Tender, </w:t>
      </w:r>
      <w:proofErr w:type="gramStart"/>
      <w:r w:rsidR="00F54021">
        <w:rPr>
          <w:rFonts w:cs="Arial"/>
          <w:b/>
          <w:u w:val="single"/>
          <w:lang w:eastAsia="en-US"/>
        </w:rPr>
        <w:t>Payment</w:t>
      </w:r>
      <w:proofErr w:type="gramEnd"/>
      <w:r w:rsidR="00F54021">
        <w:rPr>
          <w:rFonts w:cs="Arial"/>
          <w:b/>
          <w:u w:val="single"/>
          <w:lang w:eastAsia="en-US"/>
        </w:rPr>
        <w:t xml:space="preserve"> and Populate Cancel Reason</w:t>
      </w:r>
    </w:p>
    <w:p w14:paraId="43EB39ED" w14:textId="4192DECC"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9EE" w14:textId="77777777" w:rsidR="00F54021" w:rsidRDefault="00F54021" w:rsidP="00F54021">
      <w:pPr>
        <w:rPr>
          <w:rFonts w:cs="Arial"/>
          <w:b/>
          <w:u w:val="single"/>
          <w:lang w:eastAsia="en-US"/>
        </w:rPr>
      </w:pPr>
      <w:r>
        <w:rPr>
          <w:rFonts w:cs="Arial"/>
          <w:b/>
          <w:lang w:eastAsia="en-US"/>
        </w:rPr>
        <w:t>Description:</w:t>
      </w:r>
    </w:p>
    <w:p w14:paraId="43EB39EF" w14:textId="77777777" w:rsidR="00F54021" w:rsidRDefault="00F54021" w:rsidP="00F54021">
      <w:pPr>
        <w:rPr>
          <w:lang w:eastAsia="en-US"/>
        </w:rPr>
      </w:pPr>
      <w:r>
        <w:rPr>
          <w:lang w:eastAsia="en-US"/>
        </w:rPr>
        <w:t xml:space="preserve">The CSR or Authorized User determines an existing payment and tender is not valid or is incorrect. The CSR or Authorized User enters cancellation information. When a Tender is canceled because of non-sufficient funds, an adjustment may be created to charge processing fees. The customer’s credit rating and cash only score may also be impacted. The Account may be reviewed for Credit and Collection action.      </w:t>
      </w:r>
    </w:p>
    <w:p w14:paraId="43EB39F2" w14:textId="77777777" w:rsidR="00F54021" w:rsidRDefault="00F54021" w:rsidP="00F54021">
      <w:pPr>
        <w:rPr>
          <w:lang w:eastAsia="en-US"/>
        </w:rPr>
      </w:pPr>
    </w:p>
    <w:p w14:paraId="43EB39F3" w14:textId="58D4A6C0" w:rsidR="00F54021" w:rsidRDefault="00000000" w:rsidP="00F54021">
      <w:pPr>
        <w:rPr>
          <w:rFonts w:cs="Arial"/>
          <w:b/>
          <w:u w:val="single"/>
          <w:lang w:eastAsia="en-US"/>
        </w:rPr>
      </w:pPr>
      <w:hyperlink w:anchor="BPM3" w:history="1">
        <w:r w:rsidR="00265B03">
          <w:rPr>
            <w:rStyle w:val="Hyperlink"/>
            <w:rFonts w:cs="Arial"/>
            <w:b/>
            <w:lang w:eastAsia="en-US"/>
          </w:rPr>
          <w:t>4.6</w:t>
        </w:r>
      </w:hyperlink>
      <w:r w:rsidR="00F54021">
        <w:rPr>
          <w:rFonts w:cs="Arial"/>
          <w:b/>
          <w:u w:val="single"/>
          <w:lang w:eastAsia="en-US"/>
        </w:rPr>
        <w:t xml:space="preserve"> Create Adjustment</w:t>
      </w:r>
      <w:r w:rsidR="00265B03">
        <w:rPr>
          <w:rFonts w:cs="Arial"/>
          <w:b/>
          <w:u w:val="single"/>
          <w:lang w:eastAsia="en-US"/>
        </w:rPr>
        <w:t xml:space="preserve"> for Payor Account</w:t>
      </w:r>
      <w:r w:rsidR="00F54021">
        <w:rPr>
          <w:rFonts w:cs="Arial"/>
          <w:b/>
          <w:u w:val="single"/>
          <w:lang w:eastAsia="en-US"/>
        </w:rPr>
        <w:t xml:space="preserve"> Group: NSF Cancel</w:t>
      </w:r>
    </w:p>
    <w:p w14:paraId="43EB39F4" w14:textId="1F7A6382"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9F5" w14:textId="77777777" w:rsidR="00F54021" w:rsidRDefault="00F54021" w:rsidP="00F54021">
      <w:pPr>
        <w:rPr>
          <w:rFonts w:cs="Arial"/>
          <w:b/>
          <w:u w:val="single"/>
          <w:lang w:eastAsia="en-US"/>
        </w:rPr>
      </w:pPr>
      <w:r>
        <w:rPr>
          <w:rFonts w:cs="Arial"/>
          <w:b/>
          <w:lang w:eastAsia="en-US"/>
        </w:rPr>
        <w:t>Description:</w:t>
      </w:r>
    </w:p>
    <w:p w14:paraId="43EB39F6" w14:textId="77777777" w:rsidR="00F54021" w:rsidRDefault="00F54021" w:rsidP="00F54021">
      <w:pPr>
        <w:rPr>
          <w:lang w:eastAsia="en-US"/>
        </w:rPr>
      </w:pPr>
      <w:r>
        <w:rPr>
          <w:lang w:eastAsia="en-US"/>
        </w:rPr>
        <w:t xml:space="preserve">If configured, an adjustment is created for non-sufficient funds processing.  </w:t>
      </w:r>
    </w:p>
    <w:p w14:paraId="43EB39F7" w14:textId="77777777" w:rsidR="00F54021" w:rsidRDefault="00F54021" w:rsidP="00F54021">
      <w:pPr>
        <w:rPr>
          <w:lang w:eastAsia="en-US"/>
        </w:rPr>
      </w:pPr>
    </w:p>
    <w:p w14:paraId="783D1214" w14:textId="30352792" w:rsidR="00E471DB" w:rsidRDefault="00F54021" w:rsidP="00F540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E471DB" w:rsidRPr="00484112" w14:paraId="39707016"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0BFB7028" w14:textId="4A123D1E" w:rsidR="00E471DB" w:rsidRDefault="00E471DB" w:rsidP="00E471DB">
            <w:pPr>
              <w:rPr>
                <w:rFonts w:cs="Arial"/>
                <w:bCs/>
                <w:szCs w:val="18"/>
                <w:lang w:eastAsia="en-US"/>
              </w:rPr>
            </w:pPr>
            <w:r w:rsidRPr="008445A6">
              <w:rPr>
                <w:rFonts w:cs="Arial"/>
                <w:bCs/>
                <w:szCs w:val="18"/>
                <w:lang w:eastAsia="en-US"/>
              </w:rPr>
              <w:t>C1-NSFC-DFLT</w:t>
            </w:r>
            <w:r w:rsidRPr="008445A6" w:rsidDel="008445A6">
              <w:rPr>
                <w:rFonts w:cs="Arial"/>
                <w:bCs/>
                <w:szCs w:val="18"/>
                <w:lang w:eastAsia="en-US"/>
              </w:rPr>
              <w:t xml:space="preserve"> </w:t>
            </w:r>
            <w:r>
              <w:rPr>
                <w:rFonts w:cs="Arial"/>
                <w:bCs/>
                <w:szCs w:val="18"/>
                <w:lang w:eastAsia="en-US"/>
              </w:rPr>
              <w:t xml:space="preserve">- </w:t>
            </w:r>
            <w:r>
              <w:rPr>
                <w:rFonts w:cs="Arial"/>
                <w:color w:val="000000"/>
                <w:szCs w:val="16"/>
              </w:rPr>
              <w:t>This algorithm levies a non-sufficient funds (NSF) charge</w:t>
            </w:r>
          </w:p>
        </w:tc>
      </w:tr>
      <w:tr w:rsidR="00E471DB" w:rsidRPr="00484112" w14:paraId="00CB0634"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519555F1" w14:textId="38BF7EE4" w:rsidR="00E471DB" w:rsidRDefault="00E471DB" w:rsidP="00E471DB">
            <w:pPr>
              <w:rPr>
                <w:rFonts w:cs="Arial"/>
                <w:bCs/>
                <w:szCs w:val="18"/>
                <w:lang w:eastAsia="en-US"/>
              </w:rPr>
            </w:pPr>
            <w:r>
              <w:rPr>
                <w:rFonts w:cs="Arial"/>
                <w:bCs/>
                <w:szCs w:val="18"/>
                <w:lang w:eastAsia="en-US"/>
              </w:rPr>
              <w:lastRenderedPageBreak/>
              <w:t xml:space="preserve">PYCN-Empty – </w:t>
            </w:r>
            <w:r>
              <w:rPr>
                <w:rFonts w:cs="Arial"/>
                <w:color w:val="000000"/>
                <w:szCs w:val="16"/>
              </w:rPr>
              <w:t>This is a payment cancellation algorithm, available to use as a base for creating an actual payment cancellation algorithm.</w:t>
            </w:r>
          </w:p>
        </w:tc>
      </w:tr>
    </w:tbl>
    <w:p w14:paraId="43EB3A0F" w14:textId="4D39CE11" w:rsidR="00F54021" w:rsidRDefault="00F54021" w:rsidP="00F54021">
      <w:pPr>
        <w:rPr>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471DB" w:rsidRPr="00484112" w14:paraId="403B0253"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74C84977" w14:textId="12EC38EE" w:rsidR="00E471DB" w:rsidRDefault="00E471DB" w:rsidP="00E471DB">
            <w:pPr>
              <w:rPr>
                <w:rFonts w:cs="Arial"/>
                <w:bCs/>
                <w:szCs w:val="18"/>
                <w:lang w:eastAsia="en-US"/>
              </w:rPr>
            </w:pPr>
            <w:r>
              <w:rPr>
                <w:rFonts w:cs="Arial"/>
                <w:bCs/>
                <w:szCs w:val="18"/>
                <w:lang w:eastAsia="en-US"/>
              </w:rPr>
              <w:t>Adjustment Code</w:t>
            </w:r>
          </w:p>
        </w:tc>
      </w:tr>
      <w:tr w:rsidR="00E471DB" w:rsidRPr="00484112" w14:paraId="32D2E441"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0ECD4962" w14:textId="0B50C6F3" w:rsidR="00E471DB" w:rsidRDefault="00E471DB" w:rsidP="00E471DB">
            <w:pPr>
              <w:rPr>
                <w:rFonts w:cs="Arial"/>
                <w:bCs/>
                <w:szCs w:val="18"/>
                <w:lang w:eastAsia="en-US"/>
              </w:rPr>
            </w:pPr>
            <w:r>
              <w:rPr>
                <w:rFonts w:cs="Arial"/>
                <w:bCs/>
                <w:szCs w:val="18"/>
                <w:lang w:eastAsia="en-US"/>
              </w:rPr>
              <w:t>SA Type</w:t>
            </w:r>
          </w:p>
        </w:tc>
      </w:tr>
      <w:tr w:rsidR="00E471DB" w:rsidRPr="00484112" w14:paraId="687DF7F4"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3E5F6751" w14:textId="439E2FD2" w:rsidR="00E471DB" w:rsidRDefault="00E471DB" w:rsidP="00E471DB">
            <w:pPr>
              <w:rPr>
                <w:rFonts w:cs="Arial"/>
                <w:bCs/>
                <w:szCs w:val="18"/>
                <w:lang w:eastAsia="en-US"/>
              </w:rPr>
            </w:pPr>
            <w:r>
              <w:rPr>
                <w:rFonts w:cs="Arial"/>
                <w:bCs/>
                <w:szCs w:val="18"/>
                <w:lang w:eastAsia="en-US"/>
              </w:rPr>
              <w:t>Installation Options – Beginning Credit Rating</w:t>
            </w:r>
          </w:p>
        </w:tc>
      </w:tr>
      <w:tr w:rsidR="00E471DB" w:rsidRPr="00484112" w14:paraId="560ACCB4"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25104AFC" w14:textId="775C0A80" w:rsidR="00E471DB" w:rsidRDefault="00E471DB" w:rsidP="00E471DB">
            <w:pPr>
              <w:rPr>
                <w:rFonts w:cs="Arial"/>
                <w:bCs/>
                <w:szCs w:val="18"/>
                <w:lang w:eastAsia="en-US"/>
              </w:rPr>
            </w:pPr>
            <w:r>
              <w:rPr>
                <w:rFonts w:cs="Arial"/>
                <w:bCs/>
                <w:szCs w:val="18"/>
                <w:lang w:eastAsia="en-US"/>
              </w:rPr>
              <w:t>Payment Cancel Reasons</w:t>
            </w:r>
          </w:p>
        </w:tc>
      </w:tr>
    </w:tbl>
    <w:p w14:paraId="43EB3A10" w14:textId="77777777" w:rsidR="00F54021" w:rsidRDefault="00F54021" w:rsidP="00F54021">
      <w:pPr>
        <w:rPr>
          <w:lang w:eastAsia="en-US"/>
        </w:rPr>
      </w:pPr>
    </w:p>
    <w:p w14:paraId="43EB3A15" w14:textId="51B44655" w:rsidR="00F54021" w:rsidRDefault="00000000" w:rsidP="00F54021">
      <w:pPr>
        <w:rPr>
          <w:rFonts w:cs="Arial"/>
          <w:b/>
          <w:u w:val="single"/>
          <w:lang w:eastAsia="en-US"/>
        </w:rPr>
      </w:pPr>
      <w:hyperlink w:anchor="BPM3" w:history="1">
        <w:r w:rsidR="00265B03">
          <w:rPr>
            <w:rStyle w:val="Hyperlink"/>
            <w:rFonts w:cs="Arial"/>
            <w:b/>
            <w:lang w:eastAsia="en-US"/>
          </w:rPr>
          <w:t>4.7</w:t>
        </w:r>
      </w:hyperlink>
      <w:r w:rsidR="00F54021">
        <w:rPr>
          <w:rFonts w:cs="Arial"/>
          <w:b/>
          <w:u w:val="single"/>
          <w:lang w:eastAsia="en-US"/>
        </w:rPr>
        <w:t xml:space="preserve"> Impact Credit Rating, Cash Only Score, Review for Collection Group: NSF Cancel</w:t>
      </w:r>
    </w:p>
    <w:p w14:paraId="43EB3A16" w14:textId="2BA77E64"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17" w14:textId="77777777" w:rsidR="00F54021" w:rsidRDefault="00F54021" w:rsidP="00F54021">
      <w:pPr>
        <w:rPr>
          <w:rFonts w:cs="Arial"/>
          <w:b/>
          <w:u w:val="single"/>
          <w:lang w:eastAsia="en-US"/>
        </w:rPr>
      </w:pPr>
      <w:r>
        <w:rPr>
          <w:rFonts w:cs="Arial"/>
          <w:b/>
          <w:lang w:eastAsia="en-US"/>
        </w:rPr>
        <w:t>Description:</w:t>
      </w:r>
    </w:p>
    <w:p w14:paraId="43EB3A18" w14:textId="0608F478" w:rsidR="00F54021" w:rsidRDefault="00F54021" w:rsidP="00F54021">
      <w:pPr>
        <w:rPr>
          <w:lang w:eastAsia="en-US"/>
        </w:rPr>
      </w:pPr>
      <w:r>
        <w:rPr>
          <w:lang w:eastAsia="en-US"/>
        </w:rPr>
        <w:t xml:space="preserve">If configured, </w:t>
      </w:r>
      <w:r w:rsidR="001A46B0">
        <w:rPr>
          <w:lang w:eastAsia="en-US"/>
        </w:rPr>
        <w:t>CCS</w:t>
      </w:r>
      <w:r>
        <w:rPr>
          <w:lang w:eastAsia="en-US"/>
        </w:rPr>
        <w:t xml:space="preserve">(CCB) will automatically impact the customer’s credit rating, cash only score and examine the customer Account for Credit &amp; Collection purposes.  </w:t>
      </w:r>
    </w:p>
    <w:p w14:paraId="43EB3A19" w14:textId="77777777" w:rsidR="00F54021" w:rsidRDefault="00F54021" w:rsidP="00F54021">
      <w:pPr>
        <w:rPr>
          <w:lang w:eastAsia="en-US"/>
        </w:rPr>
      </w:pPr>
    </w:p>
    <w:p w14:paraId="544958AC" w14:textId="77777777" w:rsidR="00E471DB" w:rsidRDefault="00F54021" w:rsidP="00F540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471DB" w:rsidRPr="00484112" w14:paraId="30DF6946"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1CDBA1EB" w14:textId="77777777" w:rsidR="00E471DB" w:rsidRPr="00E471DB" w:rsidRDefault="00E471DB" w:rsidP="00933B60">
            <w:pPr>
              <w:rPr>
                <w:rFonts w:cs="Arial"/>
                <w:bCs/>
                <w:szCs w:val="18"/>
                <w:lang w:eastAsia="en-US"/>
              </w:rPr>
            </w:pPr>
            <w:r w:rsidRPr="008445A6">
              <w:rPr>
                <w:rFonts w:cs="Arial"/>
                <w:bCs/>
                <w:szCs w:val="18"/>
                <w:lang w:eastAsia="en-US"/>
              </w:rPr>
              <w:t>C1-NSFC-DFLT</w:t>
            </w:r>
            <w:r w:rsidRPr="008445A6" w:rsidDel="008445A6">
              <w:rPr>
                <w:rFonts w:cs="Arial"/>
                <w:bCs/>
                <w:szCs w:val="18"/>
                <w:lang w:eastAsia="en-US"/>
              </w:rPr>
              <w:t xml:space="preserve"> </w:t>
            </w:r>
            <w:r>
              <w:rPr>
                <w:rFonts w:cs="Arial"/>
                <w:bCs/>
                <w:szCs w:val="18"/>
                <w:lang w:eastAsia="en-US"/>
              </w:rPr>
              <w:t xml:space="preserve">- </w:t>
            </w:r>
            <w:r>
              <w:rPr>
                <w:rFonts w:cs="Arial"/>
                <w:color w:val="000000"/>
                <w:szCs w:val="16"/>
              </w:rPr>
              <w:t>This algorithm levies a non-sufficient funds (NSF) charge</w:t>
            </w:r>
          </w:p>
        </w:tc>
      </w:tr>
    </w:tbl>
    <w:p w14:paraId="43EB3A24" w14:textId="409C79F2" w:rsidR="00F54021" w:rsidRDefault="00457503" w:rsidP="00F54021">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t>Available Script:</w:t>
      </w:r>
      <w:r w:rsidR="00F54021">
        <w:rPr>
          <w:rFonts w:cs="Arial"/>
          <w:b/>
          <w:lang w:eastAsia="en-US"/>
        </w:rPr>
        <w:t xml:space="preserve">                 </w:t>
      </w:r>
    </w:p>
    <w:tbl>
      <w:tblPr>
        <w:tblW w:w="5060" w:type="dxa"/>
        <w:tblInd w:w="5647" w:type="dxa"/>
        <w:tblLook w:val="04A0" w:firstRow="1" w:lastRow="0" w:firstColumn="1" w:lastColumn="0" w:noHBand="0" w:noVBand="1"/>
      </w:tblPr>
      <w:tblGrid>
        <w:gridCol w:w="5060"/>
      </w:tblGrid>
      <w:tr w:rsidR="00E471DB" w:rsidRPr="00484112" w14:paraId="3FBFF9EF"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2E1762E9" w14:textId="77777777" w:rsidR="00E471DB" w:rsidRPr="00E471DB" w:rsidRDefault="00E471DB" w:rsidP="00E471DB">
            <w:pPr>
              <w:rPr>
                <w:rFonts w:cs="Arial"/>
                <w:bCs/>
                <w:szCs w:val="18"/>
                <w:lang w:eastAsia="en-US"/>
              </w:rPr>
            </w:pPr>
            <w:r w:rsidRPr="00E471DB">
              <w:rPr>
                <w:rFonts w:cs="Arial"/>
                <w:bCs/>
                <w:szCs w:val="18"/>
                <w:lang w:eastAsia="en-US"/>
              </w:rPr>
              <w:t>WX-</w:t>
            </w:r>
            <w:proofErr w:type="spellStart"/>
            <w:r w:rsidRPr="00E471DB">
              <w:rPr>
                <w:rFonts w:cs="Arial"/>
                <w:bCs/>
                <w:szCs w:val="18"/>
                <w:lang w:eastAsia="en-US"/>
              </w:rPr>
              <w:t>CanSchPay</w:t>
            </w:r>
            <w:proofErr w:type="spellEnd"/>
            <w:r w:rsidRPr="00E471DB">
              <w:rPr>
                <w:rFonts w:cs="Arial"/>
                <w:bCs/>
                <w:szCs w:val="18"/>
                <w:lang w:eastAsia="en-US"/>
              </w:rPr>
              <w:t xml:space="preserve">  This is the service script that the Cancel Scheduled One-Time Payment (WX-</w:t>
            </w:r>
            <w:proofErr w:type="spellStart"/>
            <w:r w:rsidRPr="00E471DB">
              <w:rPr>
                <w:rFonts w:cs="Arial"/>
                <w:bCs/>
                <w:szCs w:val="18"/>
                <w:lang w:eastAsia="en-US"/>
              </w:rPr>
              <w:t>CanSchedPay</w:t>
            </w:r>
            <w:proofErr w:type="spellEnd"/>
            <w:r w:rsidRPr="00E471DB">
              <w:rPr>
                <w:rFonts w:cs="Arial"/>
                <w:bCs/>
                <w:szCs w:val="18"/>
                <w:lang w:eastAsia="en-US"/>
              </w:rPr>
              <w:t xml:space="preserve">) inbound service exposes.  </w:t>
            </w:r>
          </w:p>
          <w:p w14:paraId="77457C56" w14:textId="523A5125" w:rsidR="00E471DB" w:rsidRPr="00E471DB" w:rsidRDefault="00E471DB" w:rsidP="00E471DB">
            <w:pPr>
              <w:rPr>
                <w:rFonts w:cs="Arial"/>
                <w:bCs/>
                <w:szCs w:val="18"/>
                <w:lang w:eastAsia="en-US"/>
              </w:rPr>
            </w:pPr>
            <w:r w:rsidRPr="00E471DB">
              <w:rPr>
                <w:rFonts w:cs="Arial"/>
                <w:bCs/>
                <w:szCs w:val="18"/>
                <w:lang w:eastAsia="en-US"/>
              </w:rPr>
              <w:t>It invokes the One Time Payment Cancellation processing script that is defined in Self-Service Integration master configuration.  The base product provides the script WX-</w:t>
            </w:r>
            <w:proofErr w:type="spellStart"/>
            <w:r w:rsidRPr="00E471DB">
              <w:rPr>
                <w:rFonts w:cs="Arial"/>
                <w:bCs/>
                <w:szCs w:val="18"/>
                <w:lang w:eastAsia="en-US"/>
              </w:rPr>
              <w:t>CanSchPay</w:t>
            </w:r>
            <w:proofErr w:type="spellEnd"/>
            <w:r w:rsidRPr="00E471DB">
              <w:rPr>
                <w:rFonts w:cs="Arial"/>
                <w:bCs/>
                <w:szCs w:val="18"/>
                <w:lang w:eastAsia="en-US"/>
              </w:rPr>
              <w:t xml:space="preserve"> that discards the service task.</w:t>
            </w:r>
          </w:p>
        </w:tc>
      </w:tr>
    </w:tbl>
    <w:p w14:paraId="43EB3A2B" w14:textId="44D21235" w:rsidR="00F54021" w:rsidRDefault="00F54021" w:rsidP="00F54021">
      <w:pPr>
        <w:rPr>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471DB" w:rsidRPr="00484112" w14:paraId="744F63F1"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26F4A97B" w14:textId="4F76A2BA" w:rsidR="00E471DB" w:rsidRPr="008445A6" w:rsidRDefault="00E471DB" w:rsidP="00E471DB">
            <w:pPr>
              <w:rPr>
                <w:rFonts w:cs="Arial"/>
                <w:bCs/>
                <w:szCs w:val="18"/>
                <w:lang w:eastAsia="en-US"/>
              </w:rPr>
            </w:pPr>
            <w:r>
              <w:rPr>
                <w:rFonts w:cs="Arial"/>
                <w:bCs/>
                <w:szCs w:val="18"/>
                <w:lang w:eastAsia="en-US"/>
              </w:rPr>
              <w:t>Installation Options – Beginning Credit Rating</w:t>
            </w:r>
          </w:p>
        </w:tc>
      </w:tr>
      <w:tr w:rsidR="00E471DB" w:rsidRPr="00484112" w14:paraId="12227D35" w14:textId="77777777" w:rsidTr="00E471DB">
        <w:trPr>
          <w:trHeight w:val="290"/>
        </w:trPr>
        <w:tc>
          <w:tcPr>
            <w:tcW w:w="5060" w:type="dxa"/>
            <w:tcBorders>
              <w:top w:val="single" w:sz="4" w:space="0" w:color="auto"/>
              <w:left w:val="single" w:sz="4" w:space="0" w:color="auto"/>
              <w:bottom w:val="single" w:sz="4" w:space="0" w:color="auto"/>
              <w:right w:val="single" w:sz="4" w:space="0" w:color="auto"/>
            </w:tcBorders>
          </w:tcPr>
          <w:p w14:paraId="6400EDE8" w14:textId="154D9715" w:rsidR="00E471DB" w:rsidRDefault="00E471DB" w:rsidP="00E471DB">
            <w:pPr>
              <w:rPr>
                <w:rFonts w:cs="Arial"/>
                <w:bCs/>
                <w:szCs w:val="18"/>
                <w:lang w:eastAsia="en-US"/>
              </w:rPr>
            </w:pPr>
            <w:r>
              <w:rPr>
                <w:rFonts w:cs="Arial"/>
                <w:bCs/>
                <w:szCs w:val="18"/>
                <w:lang w:eastAsia="en-US"/>
              </w:rPr>
              <w:t>Payment Cancel Reasons</w:t>
            </w:r>
          </w:p>
        </w:tc>
      </w:tr>
    </w:tbl>
    <w:p w14:paraId="43EB3A2C" w14:textId="77777777" w:rsidR="00F54021" w:rsidRDefault="00F54021" w:rsidP="00F54021">
      <w:pPr>
        <w:rPr>
          <w:lang w:eastAsia="en-US"/>
        </w:rPr>
      </w:pPr>
    </w:p>
    <w:p w14:paraId="43EB3A2E" w14:textId="7DE77FC3" w:rsidR="00F54021" w:rsidRDefault="00000000" w:rsidP="00F54021">
      <w:pPr>
        <w:rPr>
          <w:rFonts w:cs="Arial"/>
          <w:b/>
          <w:u w:val="single"/>
          <w:lang w:eastAsia="en-US"/>
        </w:rPr>
      </w:pPr>
      <w:hyperlink w:anchor="BPM3" w:history="1">
        <w:r w:rsidR="00265B03">
          <w:rPr>
            <w:rStyle w:val="Hyperlink"/>
            <w:rFonts w:cs="Arial"/>
            <w:b/>
            <w:lang w:eastAsia="en-US"/>
          </w:rPr>
          <w:t>4.8</w:t>
        </w:r>
      </w:hyperlink>
      <w:r w:rsidR="00F54021">
        <w:rPr>
          <w:rFonts w:cs="Arial"/>
          <w:b/>
          <w:u w:val="single"/>
          <w:lang w:eastAsia="en-US"/>
        </w:rPr>
        <w:t xml:space="preserve"> Cancel Tender and Payment Group: Cancel Payment and Tender </w:t>
      </w:r>
    </w:p>
    <w:p w14:paraId="43EB3A2F" w14:textId="69FE5854"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30" w14:textId="77777777" w:rsidR="00F54021" w:rsidRDefault="00F54021" w:rsidP="00F54021">
      <w:pPr>
        <w:rPr>
          <w:rFonts w:cs="Arial"/>
          <w:b/>
          <w:u w:val="single"/>
          <w:lang w:eastAsia="en-US"/>
        </w:rPr>
      </w:pPr>
      <w:r>
        <w:rPr>
          <w:rFonts w:cs="Arial"/>
          <w:b/>
          <w:lang w:eastAsia="en-US"/>
        </w:rPr>
        <w:t>Description:</w:t>
      </w:r>
    </w:p>
    <w:p w14:paraId="43EB3A31" w14:textId="6363A88E" w:rsidR="00F54021" w:rsidRDefault="00F54021" w:rsidP="00F54021">
      <w:pPr>
        <w:rPr>
          <w:rFonts w:cs="Arial"/>
          <w:b/>
          <w:u w:val="single"/>
        </w:rPr>
      </w:pPr>
      <w:r>
        <w:rPr>
          <w:lang w:eastAsia="en-US"/>
        </w:rPr>
        <w:t xml:space="preserve">The payment and tender </w:t>
      </w:r>
      <w:proofErr w:type="gramStart"/>
      <w:r>
        <w:rPr>
          <w:lang w:eastAsia="en-US"/>
        </w:rPr>
        <w:t>is</w:t>
      </w:r>
      <w:proofErr w:type="gramEnd"/>
      <w:r>
        <w:rPr>
          <w:lang w:eastAsia="en-US"/>
        </w:rPr>
        <w:t xml:space="preserve"> canceled in </w:t>
      </w:r>
      <w:r w:rsidR="001A46B0">
        <w:rPr>
          <w:lang w:eastAsia="en-US"/>
        </w:rPr>
        <w:t>CCS</w:t>
      </w:r>
      <w:r>
        <w:rPr>
          <w:lang w:eastAsia="en-US"/>
        </w:rPr>
        <w:t xml:space="preserve">(CCB). This process is the same for online as well as automated batch processing.  </w:t>
      </w:r>
    </w:p>
    <w:p w14:paraId="3BC2CC92" w14:textId="77777777" w:rsidR="00DC268A" w:rsidRDefault="00DC268A" w:rsidP="00DC268A">
      <w:pPr>
        <w:rPr>
          <w:lang w:eastAsia="en-US"/>
        </w:rPr>
      </w:pPr>
    </w:p>
    <w:p w14:paraId="3B2EC3C6" w14:textId="77777777" w:rsidR="00DC268A" w:rsidRDefault="00DC268A" w:rsidP="00DC268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DC268A" w:rsidRPr="00484112" w14:paraId="40FAE66A"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C194864" w14:textId="77777777" w:rsidR="00DC268A" w:rsidRPr="00E471DB" w:rsidRDefault="00DC268A" w:rsidP="00933B60">
            <w:pPr>
              <w:rPr>
                <w:rFonts w:cs="Arial"/>
                <w:bCs/>
                <w:szCs w:val="18"/>
                <w:lang w:eastAsia="en-US"/>
              </w:rPr>
            </w:pPr>
            <w:r w:rsidRPr="008445A6">
              <w:rPr>
                <w:rFonts w:cs="Arial"/>
                <w:bCs/>
                <w:szCs w:val="18"/>
                <w:lang w:eastAsia="en-US"/>
              </w:rPr>
              <w:t>C1-NSFC-DFLT</w:t>
            </w:r>
            <w:r w:rsidRPr="008445A6" w:rsidDel="008445A6">
              <w:rPr>
                <w:rFonts w:cs="Arial"/>
                <w:bCs/>
                <w:szCs w:val="18"/>
                <w:lang w:eastAsia="en-US"/>
              </w:rPr>
              <w:t xml:space="preserve"> </w:t>
            </w:r>
            <w:r>
              <w:rPr>
                <w:rFonts w:cs="Arial"/>
                <w:bCs/>
                <w:szCs w:val="18"/>
                <w:lang w:eastAsia="en-US"/>
              </w:rPr>
              <w:t xml:space="preserve">- </w:t>
            </w:r>
            <w:r>
              <w:rPr>
                <w:rFonts w:cs="Arial"/>
                <w:color w:val="000000"/>
                <w:szCs w:val="16"/>
              </w:rPr>
              <w:t>This algorithm levies a non-sufficient funds (NSF) charge</w:t>
            </w:r>
          </w:p>
        </w:tc>
      </w:tr>
    </w:tbl>
    <w:p w14:paraId="74665249" w14:textId="77777777" w:rsidR="00DC268A" w:rsidRDefault="00DC268A" w:rsidP="00DC268A">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t xml:space="preserve">Available Script:                 </w:t>
      </w:r>
    </w:p>
    <w:tbl>
      <w:tblPr>
        <w:tblW w:w="5060" w:type="dxa"/>
        <w:tblInd w:w="5647" w:type="dxa"/>
        <w:tblLook w:val="04A0" w:firstRow="1" w:lastRow="0" w:firstColumn="1" w:lastColumn="0" w:noHBand="0" w:noVBand="1"/>
      </w:tblPr>
      <w:tblGrid>
        <w:gridCol w:w="5060"/>
      </w:tblGrid>
      <w:tr w:rsidR="00DC268A" w:rsidRPr="00484112" w14:paraId="57366CD5"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146FBC4C" w14:textId="77777777" w:rsidR="00DC268A" w:rsidRPr="00E471DB" w:rsidRDefault="00DC268A" w:rsidP="00933B60">
            <w:pPr>
              <w:rPr>
                <w:rFonts w:cs="Arial"/>
                <w:bCs/>
                <w:szCs w:val="18"/>
                <w:lang w:eastAsia="en-US"/>
              </w:rPr>
            </w:pPr>
            <w:r w:rsidRPr="00E471DB">
              <w:rPr>
                <w:rFonts w:cs="Arial"/>
                <w:bCs/>
                <w:szCs w:val="18"/>
                <w:lang w:eastAsia="en-US"/>
              </w:rPr>
              <w:lastRenderedPageBreak/>
              <w:t>WX-</w:t>
            </w:r>
            <w:proofErr w:type="spellStart"/>
            <w:r w:rsidRPr="00E471DB">
              <w:rPr>
                <w:rFonts w:cs="Arial"/>
                <w:bCs/>
                <w:szCs w:val="18"/>
                <w:lang w:eastAsia="en-US"/>
              </w:rPr>
              <w:t>CanSchPay</w:t>
            </w:r>
            <w:proofErr w:type="spellEnd"/>
            <w:r w:rsidRPr="00E471DB">
              <w:rPr>
                <w:rFonts w:cs="Arial"/>
                <w:bCs/>
                <w:szCs w:val="18"/>
                <w:lang w:eastAsia="en-US"/>
              </w:rPr>
              <w:t xml:space="preserve">  This is the service script that the Cancel Scheduled One-Time Payment (WX-</w:t>
            </w:r>
            <w:proofErr w:type="spellStart"/>
            <w:r w:rsidRPr="00E471DB">
              <w:rPr>
                <w:rFonts w:cs="Arial"/>
                <w:bCs/>
                <w:szCs w:val="18"/>
                <w:lang w:eastAsia="en-US"/>
              </w:rPr>
              <w:t>CanSchedPay</w:t>
            </w:r>
            <w:proofErr w:type="spellEnd"/>
            <w:r w:rsidRPr="00E471DB">
              <w:rPr>
                <w:rFonts w:cs="Arial"/>
                <w:bCs/>
                <w:szCs w:val="18"/>
                <w:lang w:eastAsia="en-US"/>
              </w:rPr>
              <w:t xml:space="preserve">) inbound service exposes.  </w:t>
            </w:r>
          </w:p>
          <w:p w14:paraId="1D977A2A" w14:textId="77777777" w:rsidR="00DC268A" w:rsidRPr="00E471DB" w:rsidRDefault="00DC268A" w:rsidP="00933B60">
            <w:pPr>
              <w:rPr>
                <w:rFonts w:cs="Arial"/>
                <w:bCs/>
                <w:szCs w:val="18"/>
                <w:lang w:eastAsia="en-US"/>
              </w:rPr>
            </w:pPr>
            <w:r w:rsidRPr="00E471DB">
              <w:rPr>
                <w:rFonts w:cs="Arial"/>
                <w:bCs/>
                <w:szCs w:val="18"/>
                <w:lang w:eastAsia="en-US"/>
              </w:rPr>
              <w:t>It invokes the One Time Payment Cancellation processing script that is defined in Self-Service Integration master configuration.  The base product provides the script WX-</w:t>
            </w:r>
            <w:proofErr w:type="spellStart"/>
            <w:r w:rsidRPr="00E471DB">
              <w:rPr>
                <w:rFonts w:cs="Arial"/>
                <w:bCs/>
                <w:szCs w:val="18"/>
                <w:lang w:eastAsia="en-US"/>
              </w:rPr>
              <w:t>CanSchPay</w:t>
            </w:r>
            <w:proofErr w:type="spellEnd"/>
            <w:r w:rsidRPr="00E471DB">
              <w:rPr>
                <w:rFonts w:cs="Arial"/>
                <w:bCs/>
                <w:szCs w:val="18"/>
                <w:lang w:eastAsia="en-US"/>
              </w:rPr>
              <w:t xml:space="preserve"> that discards the service task.</w:t>
            </w:r>
          </w:p>
        </w:tc>
      </w:tr>
    </w:tbl>
    <w:p w14:paraId="5DF9FD78" w14:textId="77777777" w:rsidR="00DC268A" w:rsidRDefault="00DC268A" w:rsidP="00DC268A">
      <w:pPr>
        <w:rPr>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DC268A" w:rsidRPr="00484112" w14:paraId="290D2B5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A7DD97B" w14:textId="77777777" w:rsidR="00DC268A" w:rsidRPr="008445A6" w:rsidRDefault="00DC268A" w:rsidP="00933B60">
            <w:pPr>
              <w:rPr>
                <w:rFonts w:cs="Arial"/>
                <w:bCs/>
                <w:szCs w:val="18"/>
                <w:lang w:eastAsia="en-US"/>
              </w:rPr>
            </w:pPr>
            <w:r>
              <w:rPr>
                <w:rFonts w:cs="Arial"/>
                <w:bCs/>
                <w:szCs w:val="18"/>
                <w:lang w:eastAsia="en-US"/>
              </w:rPr>
              <w:t>Installation Options – Beginning Credit Rating</w:t>
            </w:r>
          </w:p>
        </w:tc>
      </w:tr>
      <w:tr w:rsidR="00DC268A" w:rsidRPr="00484112" w14:paraId="2782C4F8"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943578D" w14:textId="77777777" w:rsidR="00DC268A" w:rsidRDefault="00DC268A" w:rsidP="00933B60">
            <w:pPr>
              <w:rPr>
                <w:rFonts w:cs="Arial"/>
                <w:bCs/>
                <w:szCs w:val="18"/>
                <w:lang w:eastAsia="en-US"/>
              </w:rPr>
            </w:pPr>
            <w:r>
              <w:rPr>
                <w:rFonts w:cs="Arial"/>
                <w:bCs/>
                <w:szCs w:val="18"/>
                <w:lang w:eastAsia="en-US"/>
              </w:rPr>
              <w:t>Payment Cancel Reasons</w:t>
            </w:r>
          </w:p>
        </w:tc>
      </w:tr>
    </w:tbl>
    <w:p w14:paraId="4A1C53AC" w14:textId="77777777" w:rsidR="00DC268A" w:rsidRDefault="00DC268A" w:rsidP="00F54021">
      <w:pPr>
        <w:rPr>
          <w:lang w:eastAsia="en-US"/>
        </w:rPr>
      </w:pPr>
    </w:p>
    <w:p w14:paraId="43EB3A48" w14:textId="3C0EA3A0" w:rsidR="00F54021" w:rsidRDefault="00000000" w:rsidP="00F54021">
      <w:pPr>
        <w:rPr>
          <w:rFonts w:cs="Arial"/>
          <w:b/>
          <w:u w:val="single"/>
          <w:lang w:eastAsia="en-US"/>
        </w:rPr>
      </w:pPr>
      <w:hyperlink w:anchor="BPM3" w:history="1">
        <w:r w:rsidR="00265B03">
          <w:rPr>
            <w:rStyle w:val="Hyperlink"/>
            <w:rFonts w:cs="Arial"/>
            <w:b/>
            <w:lang w:eastAsia="en-US"/>
          </w:rPr>
          <w:t>4.9</w:t>
        </w:r>
      </w:hyperlink>
      <w:r w:rsidR="00F54021">
        <w:rPr>
          <w:rFonts w:cs="Arial"/>
          <w:b/>
          <w:u w:val="single"/>
          <w:lang w:eastAsia="en-US"/>
        </w:rPr>
        <w:t xml:space="preserve"> Evaluate Cancellation Details</w:t>
      </w:r>
    </w:p>
    <w:p w14:paraId="43EB3A49" w14:textId="4C5B6063"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4A" w14:textId="77777777" w:rsidR="00F54021" w:rsidRDefault="00F54021" w:rsidP="00F54021">
      <w:pPr>
        <w:rPr>
          <w:rFonts w:cs="Arial"/>
          <w:b/>
          <w:u w:val="single"/>
          <w:lang w:eastAsia="en-US"/>
        </w:rPr>
      </w:pPr>
      <w:r>
        <w:rPr>
          <w:rFonts w:cs="Arial"/>
          <w:b/>
          <w:lang w:eastAsia="en-US"/>
        </w:rPr>
        <w:t>Description:</w:t>
      </w:r>
    </w:p>
    <w:p w14:paraId="43EB3A4B" w14:textId="77777777" w:rsidR="00F54021" w:rsidRDefault="00F54021" w:rsidP="00F54021">
      <w:pPr>
        <w:rPr>
          <w:lang w:eastAsia="en-US"/>
        </w:rPr>
      </w:pPr>
      <w:r>
        <w:rPr>
          <w:lang w:eastAsia="en-US"/>
        </w:rPr>
        <w:t xml:space="preserve">The CSR or Authorized User evaluates the canceled Payment to determine if another </w:t>
      </w:r>
      <w:hyperlink w:anchor="Payment" w:history="1">
        <w:r>
          <w:rPr>
            <w:rStyle w:val="Hyperlink"/>
            <w:lang w:eastAsia="en-US"/>
          </w:rPr>
          <w:t>Payment(s)</w:t>
        </w:r>
      </w:hyperlink>
      <w:r>
        <w:rPr>
          <w:lang w:eastAsia="en-US"/>
        </w:rPr>
        <w:t xml:space="preserve"> is required for the Tender. A new Payment and Tender may be </w:t>
      </w:r>
      <w:proofErr w:type="gramStart"/>
      <w:r>
        <w:rPr>
          <w:lang w:eastAsia="en-US"/>
        </w:rPr>
        <w:t>required</w:t>
      </w:r>
      <w:proofErr w:type="gramEnd"/>
      <w:r>
        <w:rPr>
          <w:lang w:eastAsia="en-US"/>
        </w:rPr>
        <w:t xml:space="preserve"> or it may be necessary to transfer a Payment. </w:t>
      </w:r>
    </w:p>
    <w:p w14:paraId="43EB3A4C" w14:textId="77777777" w:rsidR="00F54021" w:rsidRDefault="00F54021" w:rsidP="00F54021">
      <w:pPr>
        <w:rPr>
          <w:lang w:eastAsia="en-US"/>
        </w:rPr>
      </w:pPr>
    </w:p>
    <w:p w14:paraId="43EB3A4D" w14:textId="2BAF936E" w:rsidR="00F54021" w:rsidRDefault="00000000" w:rsidP="00F54021">
      <w:pPr>
        <w:rPr>
          <w:rFonts w:cs="Arial"/>
          <w:b/>
          <w:u w:val="single"/>
          <w:lang w:eastAsia="en-US"/>
        </w:rPr>
      </w:pPr>
      <w:hyperlink w:anchor="BPM3" w:history="1">
        <w:r w:rsidR="00265B03">
          <w:rPr>
            <w:rStyle w:val="Hyperlink"/>
            <w:rFonts w:cs="Arial"/>
            <w:b/>
            <w:lang w:eastAsia="en-US"/>
          </w:rPr>
          <w:t>5.0</w:t>
        </w:r>
      </w:hyperlink>
      <w:r w:rsidR="00F54021">
        <w:rPr>
          <w:rFonts w:cs="Arial"/>
          <w:b/>
          <w:u w:val="single"/>
          <w:lang w:eastAsia="en-US"/>
        </w:rPr>
        <w:t xml:space="preserve"> Request Add Payment to Existing Tender</w:t>
      </w:r>
    </w:p>
    <w:p w14:paraId="43EB3A4E" w14:textId="32C03ED3"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4F" w14:textId="77777777" w:rsidR="00F54021" w:rsidRDefault="00F54021" w:rsidP="00F54021">
      <w:pPr>
        <w:rPr>
          <w:rFonts w:cs="Arial"/>
          <w:b/>
          <w:u w:val="single"/>
          <w:lang w:eastAsia="en-US"/>
        </w:rPr>
      </w:pPr>
      <w:r>
        <w:rPr>
          <w:rFonts w:cs="Arial"/>
          <w:b/>
          <w:lang w:eastAsia="en-US"/>
        </w:rPr>
        <w:t>Description:</w:t>
      </w:r>
    </w:p>
    <w:p w14:paraId="43EB3A50" w14:textId="77777777" w:rsidR="00F54021" w:rsidRDefault="00F54021" w:rsidP="00F54021">
      <w:pPr>
        <w:rPr>
          <w:lang w:eastAsia="en-US"/>
        </w:rPr>
      </w:pPr>
      <w:r>
        <w:rPr>
          <w:lang w:eastAsia="en-US"/>
        </w:rPr>
        <w:t xml:space="preserve">The CSR adds a Payment to an existing Tender to balance the Payment.  </w:t>
      </w:r>
    </w:p>
    <w:p w14:paraId="43EB3A52" w14:textId="77777777" w:rsidR="00F54021" w:rsidRDefault="00F54021" w:rsidP="00F54021">
      <w:pPr>
        <w:rPr>
          <w:lang w:eastAsia="en-US"/>
        </w:rPr>
      </w:pPr>
    </w:p>
    <w:p w14:paraId="43EB3A53" w14:textId="4B1F7122" w:rsidR="00F54021" w:rsidRDefault="00000000" w:rsidP="00F54021">
      <w:pPr>
        <w:rPr>
          <w:rFonts w:cs="Arial"/>
          <w:b/>
          <w:u w:val="single"/>
          <w:lang w:eastAsia="en-US"/>
        </w:rPr>
      </w:pPr>
      <w:hyperlink w:anchor="BPM3" w:history="1">
        <w:r w:rsidR="00265B03">
          <w:rPr>
            <w:rStyle w:val="Hyperlink"/>
            <w:rFonts w:cs="Arial"/>
            <w:b/>
            <w:lang w:eastAsia="en-US"/>
          </w:rPr>
          <w:t>5.1</w:t>
        </w:r>
      </w:hyperlink>
      <w:r w:rsidR="00F54021">
        <w:rPr>
          <w:rFonts w:cs="Arial"/>
          <w:b/>
          <w:u w:val="single"/>
          <w:lang w:eastAsia="en-US"/>
        </w:rPr>
        <w:t xml:space="preserve"> Gather Account(s) Service Agreement(s)Details for Transfer</w:t>
      </w:r>
    </w:p>
    <w:p w14:paraId="43EB3A54" w14:textId="3B700161"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55" w14:textId="77777777" w:rsidR="00F54021" w:rsidRDefault="00F54021" w:rsidP="00F54021">
      <w:pPr>
        <w:rPr>
          <w:rFonts w:cs="Arial"/>
          <w:b/>
          <w:u w:val="single"/>
          <w:lang w:eastAsia="en-US"/>
        </w:rPr>
      </w:pPr>
      <w:r>
        <w:rPr>
          <w:rFonts w:cs="Arial"/>
          <w:b/>
          <w:lang w:eastAsia="en-US"/>
        </w:rPr>
        <w:t>Description:</w:t>
      </w:r>
    </w:p>
    <w:p w14:paraId="43EB3A56" w14:textId="77777777" w:rsidR="00F54021" w:rsidRDefault="00F54021" w:rsidP="00F54021">
      <w:pPr>
        <w:rPr>
          <w:lang w:eastAsia="en-US"/>
        </w:rPr>
      </w:pPr>
      <w:r>
        <w:rPr>
          <w:lang w:eastAsia="en-US"/>
        </w:rPr>
        <w:t xml:space="preserve">The CSR or Authorized User determines the Payment requires Transfer to another Account(s) and/or Service Agreement(s). The CSR or Authorized User performs an analysis of the affected Account(s) and collects necessary information including Account Ids, Service Agreement information and amounts.   </w:t>
      </w:r>
    </w:p>
    <w:p w14:paraId="43EB3A57" w14:textId="77777777" w:rsidR="00F54021" w:rsidRDefault="00F54021" w:rsidP="00F54021">
      <w:pPr>
        <w:rPr>
          <w:rFonts w:cs="Arial"/>
          <w:b/>
          <w:lang w:eastAsia="en-US"/>
        </w:rPr>
      </w:pPr>
    </w:p>
    <w:p w14:paraId="43EB3A59" w14:textId="2DB04C7B" w:rsidR="00F54021" w:rsidRDefault="00000000" w:rsidP="00F54021">
      <w:pPr>
        <w:rPr>
          <w:rFonts w:cs="Arial"/>
          <w:b/>
          <w:u w:val="single"/>
          <w:lang w:eastAsia="en-US"/>
        </w:rPr>
      </w:pPr>
      <w:hyperlink w:anchor="BPM3" w:history="1">
        <w:r w:rsidR="00265B03">
          <w:rPr>
            <w:rStyle w:val="Hyperlink"/>
            <w:rFonts w:cs="Arial"/>
            <w:b/>
            <w:lang w:eastAsia="en-US"/>
          </w:rPr>
          <w:t>5.2</w:t>
        </w:r>
      </w:hyperlink>
      <w:r w:rsidR="00F54021">
        <w:rPr>
          <w:rFonts w:cs="Arial"/>
          <w:b/>
          <w:u w:val="single"/>
          <w:lang w:eastAsia="en-US"/>
        </w:rPr>
        <w:t xml:space="preserve"> Request Transfer Payment</w:t>
      </w:r>
    </w:p>
    <w:p w14:paraId="43EB3A5A" w14:textId="35C13471"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5B" w14:textId="77777777" w:rsidR="00F54021" w:rsidRDefault="00F54021" w:rsidP="00F54021">
      <w:pPr>
        <w:rPr>
          <w:rFonts w:cs="Arial"/>
          <w:b/>
          <w:u w:val="single"/>
          <w:lang w:eastAsia="en-US"/>
        </w:rPr>
      </w:pPr>
      <w:r>
        <w:rPr>
          <w:rFonts w:cs="Arial"/>
          <w:b/>
          <w:lang w:eastAsia="en-US"/>
        </w:rPr>
        <w:t>Description:</w:t>
      </w:r>
    </w:p>
    <w:p w14:paraId="43EB3A5C" w14:textId="7D033D01" w:rsidR="00F54021" w:rsidRDefault="00F54021" w:rsidP="00F54021">
      <w:pPr>
        <w:rPr>
          <w:lang w:eastAsia="en-US"/>
        </w:rPr>
      </w:pPr>
      <w:r>
        <w:rPr>
          <w:lang w:eastAsia="en-US"/>
        </w:rPr>
        <w:t xml:space="preserve">The CSR or Authorized User enters Account Information for the Transfer. </w:t>
      </w:r>
      <w:r w:rsidR="001A46B0">
        <w:rPr>
          <w:lang w:eastAsia="en-US"/>
        </w:rPr>
        <w:t>CCS</w:t>
      </w:r>
      <w:r>
        <w:rPr>
          <w:lang w:eastAsia="en-US"/>
        </w:rPr>
        <w:t xml:space="preserve">(CCB) can transfer the complete payment to one Account distributing and freezing automatically or allow for review and manual distribution and freezing.  </w:t>
      </w:r>
    </w:p>
    <w:p w14:paraId="43EB3A5D" w14:textId="77777777" w:rsidR="00F54021" w:rsidRDefault="00F54021" w:rsidP="00F54021">
      <w:pPr>
        <w:rPr>
          <w:lang w:eastAsia="en-US"/>
        </w:rPr>
      </w:pPr>
    </w:p>
    <w:p w14:paraId="43EB3A5F" w14:textId="632C5FBA" w:rsidR="00F54021" w:rsidRDefault="00000000" w:rsidP="00F54021">
      <w:pPr>
        <w:rPr>
          <w:rFonts w:cs="Arial"/>
          <w:b/>
          <w:u w:val="single"/>
          <w:lang w:eastAsia="en-US"/>
        </w:rPr>
      </w:pPr>
      <w:hyperlink w:anchor="BPM3" w:history="1">
        <w:r w:rsidR="00265B03">
          <w:rPr>
            <w:rStyle w:val="Hyperlink"/>
            <w:rFonts w:cs="Arial"/>
            <w:b/>
            <w:lang w:eastAsia="en-US"/>
          </w:rPr>
          <w:t>5.3</w:t>
        </w:r>
      </w:hyperlink>
      <w:r w:rsidR="00F54021">
        <w:rPr>
          <w:rFonts w:cs="Arial"/>
          <w:b/>
          <w:u w:val="single"/>
          <w:lang w:eastAsia="en-US"/>
        </w:rPr>
        <w:t xml:space="preserve"> Request Add Account(s) and Allocate Amounts for Each Account</w:t>
      </w:r>
    </w:p>
    <w:p w14:paraId="43EB3A60" w14:textId="6322FE8A"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61" w14:textId="77777777" w:rsidR="00F54021" w:rsidRDefault="00F54021" w:rsidP="00F54021">
      <w:pPr>
        <w:rPr>
          <w:rFonts w:cs="Arial"/>
          <w:b/>
          <w:u w:val="single"/>
          <w:lang w:eastAsia="en-US"/>
        </w:rPr>
      </w:pPr>
      <w:r>
        <w:rPr>
          <w:rFonts w:cs="Arial"/>
          <w:b/>
          <w:lang w:eastAsia="en-US"/>
        </w:rPr>
        <w:t>Description:</w:t>
      </w:r>
    </w:p>
    <w:p w14:paraId="43EB3A62" w14:textId="77777777" w:rsidR="00F54021" w:rsidRDefault="00F54021" w:rsidP="00F54021">
      <w:pPr>
        <w:rPr>
          <w:lang w:eastAsia="en-US"/>
        </w:rPr>
      </w:pPr>
      <w:r>
        <w:rPr>
          <w:lang w:eastAsia="en-US"/>
        </w:rPr>
        <w:t xml:space="preserve">At times it is necessary to apply a Payment to more than one Account. The CSR or Authorized User chooses this option when posting the initial Payment details. The CSR or Authorized User then adds the additional Account(s) and allocates the required amount to each Account. </w:t>
      </w:r>
    </w:p>
    <w:p w14:paraId="43EB3A65" w14:textId="77777777" w:rsidR="00F54021" w:rsidRDefault="00F54021" w:rsidP="00F54021">
      <w:pPr>
        <w:rPr>
          <w:lang w:eastAsia="en-US"/>
        </w:rPr>
      </w:pPr>
    </w:p>
    <w:p w14:paraId="43EB3A66" w14:textId="5CEF64BF" w:rsidR="00F54021" w:rsidRDefault="00000000" w:rsidP="00F54021">
      <w:pPr>
        <w:rPr>
          <w:rFonts w:cs="Arial"/>
          <w:b/>
          <w:u w:val="single"/>
          <w:lang w:eastAsia="en-US"/>
        </w:rPr>
      </w:pPr>
      <w:hyperlink w:anchor="BPM3" w:history="1">
        <w:r w:rsidR="00265B03">
          <w:rPr>
            <w:rStyle w:val="Hyperlink"/>
            <w:rFonts w:cs="Arial"/>
            <w:b/>
            <w:lang w:eastAsia="en-US"/>
          </w:rPr>
          <w:t>5.4</w:t>
        </w:r>
      </w:hyperlink>
      <w:r w:rsidR="00F54021">
        <w:rPr>
          <w:rFonts w:cs="Arial"/>
          <w:b/>
          <w:u w:val="single"/>
          <w:lang w:eastAsia="en-US"/>
        </w:rPr>
        <w:t xml:space="preserve"> Add Additional Account(s) for Payment</w:t>
      </w:r>
    </w:p>
    <w:p w14:paraId="43EB3A67" w14:textId="72ED3644"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68" w14:textId="77777777" w:rsidR="00F54021" w:rsidRDefault="00F54021" w:rsidP="00F54021">
      <w:pPr>
        <w:rPr>
          <w:rFonts w:cs="Arial"/>
          <w:b/>
          <w:u w:val="single"/>
          <w:lang w:eastAsia="en-US"/>
        </w:rPr>
      </w:pPr>
      <w:r>
        <w:rPr>
          <w:rFonts w:cs="Arial"/>
          <w:b/>
          <w:lang w:eastAsia="en-US"/>
        </w:rPr>
        <w:t>Description:</w:t>
      </w:r>
    </w:p>
    <w:p w14:paraId="43EB3A69" w14:textId="0A975D51" w:rsidR="00F54021" w:rsidRDefault="00F54021" w:rsidP="00F54021">
      <w:pPr>
        <w:rPr>
          <w:lang w:eastAsia="en-US"/>
        </w:rPr>
      </w:pPr>
      <w:r>
        <w:rPr>
          <w:lang w:eastAsia="en-US"/>
        </w:rPr>
        <w:t xml:space="preserve">The additional Account(s) with allocated amounts are added in </w:t>
      </w:r>
      <w:r w:rsidR="001A46B0">
        <w:rPr>
          <w:lang w:eastAsia="en-US"/>
        </w:rPr>
        <w:t>CCS</w:t>
      </w:r>
      <w:r>
        <w:rPr>
          <w:lang w:eastAsia="en-US"/>
        </w:rPr>
        <w:t>(CCB).</w:t>
      </w:r>
    </w:p>
    <w:p w14:paraId="43EB3A6C" w14:textId="77777777" w:rsidR="00F54021" w:rsidRDefault="00F54021" w:rsidP="00F54021">
      <w:pPr>
        <w:rPr>
          <w:lang w:eastAsia="en-US"/>
        </w:rPr>
      </w:pPr>
    </w:p>
    <w:p w14:paraId="43EB3A6D" w14:textId="09E107A4" w:rsidR="00F54021" w:rsidRDefault="00000000" w:rsidP="00F54021">
      <w:pPr>
        <w:rPr>
          <w:rFonts w:cs="Arial"/>
          <w:b/>
          <w:u w:val="single"/>
          <w:lang w:eastAsia="en-US"/>
        </w:rPr>
      </w:pPr>
      <w:hyperlink w:anchor="BPM3" w:history="1">
        <w:r w:rsidR="0020745C">
          <w:rPr>
            <w:rStyle w:val="Hyperlink"/>
            <w:rFonts w:cs="Arial"/>
            <w:b/>
            <w:lang w:eastAsia="en-US"/>
          </w:rPr>
          <w:t>5.5</w:t>
        </w:r>
      </w:hyperlink>
      <w:r w:rsidR="00F54021">
        <w:rPr>
          <w:rFonts w:cs="Arial"/>
          <w:b/>
          <w:u w:val="single"/>
          <w:lang w:eastAsia="en-US"/>
        </w:rPr>
        <w:t xml:space="preserve"> Update Distributed Amounts for Service Agreements</w:t>
      </w:r>
    </w:p>
    <w:p w14:paraId="43EB3A6E" w14:textId="25880359"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6F" w14:textId="77777777" w:rsidR="00F54021" w:rsidRDefault="00F54021" w:rsidP="00F54021">
      <w:pPr>
        <w:rPr>
          <w:rFonts w:cs="Arial"/>
          <w:b/>
          <w:u w:val="single"/>
          <w:lang w:eastAsia="en-US"/>
        </w:rPr>
      </w:pPr>
      <w:r>
        <w:rPr>
          <w:rFonts w:cs="Arial"/>
          <w:b/>
          <w:lang w:eastAsia="en-US"/>
        </w:rPr>
        <w:t>Description:</w:t>
      </w:r>
    </w:p>
    <w:p w14:paraId="43EB3A70" w14:textId="77777777" w:rsidR="00F54021" w:rsidRDefault="00F54021" w:rsidP="00F54021">
      <w:pPr>
        <w:rPr>
          <w:lang w:eastAsia="en-US"/>
        </w:rPr>
      </w:pPr>
      <w:r>
        <w:rPr>
          <w:lang w:eastAsia="en-US"/>
        </w:rPr>
        <w:t xml:space="preserve">The CSR or Authorized User reviews and may change distributed amounts for given Service Agreement(s).  </w:t>
      </w:r>
    </w:p>
    <w:p w14:paraId="43EB3A71" w14:textId="77777777" w:rsidR="00F54021" w:rsidRDefault="00F54021" w:rsidP="00F54021">
      <w:pPr>
        <w:rPr>
          <w:lang w:eastAsia="en-US"/>
        </w:rPr>
      </w:pPr>
    </w:p>
    <w:p w14:paraId="43EB3A72" w14:textId="1D529C91" w:rsidR="00F54021" w:rsidRDefault="00000000" w:rsidP="00F54021">
      <w:pPr>
        <w:rPr>
          <w:rFonts w:cs="Arial"/>
          <w:b/>
          <w:u w:val="single"/>
          <w:lang w:eastAsia="en-US"/>
        </w:rPr>
      </w:pPr>
      <w:hyperlink w:anchor="BPM3" w:history="1">
        <w:r w:rsidR="0020745C">
          <w:rPr>
            <w:rStyle w:val="Hyperlink"/>
            <w:rFonts w:cs="Arial"/>
            <w:b/>
            <w:lang w:eastAsia="en-US"/>
          </w:rPr>
          <w:t>5.6</w:t>
        </w:r>
      </w:hyperlink>
      <w:r w:rsidR="00F54021">
        <w:rPr>
          <w:rFonts w:cs="Arial"/>
          <w:b/>
          <w:u w:val="single"/>
          <w:lang w:eastAsia="en-US"/>
        </w:rPr>
        <w:t xml:space="preserve"> Update Distribution</w:t>
      </w:r>
    </w:p>
    <w:p w14:paraId="43EB3A73" w14:textId="1865BC7A"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74" w14:textId="77777777" w:rsidR="00F54021" w:rsidRDefault="00F54021" w:rsidP="00F54021">
      <w:pPr>
        <w:rPr>
          <w:rFonts w:cs="Arial"/>
          <w:b/>
          <w:u w:val="single"/>
          <w:lang w:eastAsia="en-US"/>
        </w:rPr>
      </w:pPr>
      <w:r>
        <w:rPr>
          <w:rFonts w:cs="Arial"/>
          <w:b/>
          <w:lang w:eastAsia="en-US"/>
        </w:rPr>
        <w:t>Description:</w:t>
      </w:r>
    </w:p>
    <w:p w14:paraId="43EB3A75" w14:textId="19ED45A9" w:rsidR="00F54021" w:rsidRDefault="00F54021" w:rsidP="00F54021">
      <w:pPr>
        <w:rPr>
          <w:lang w:eastAsia="en-US"/>
        </w:rPr>
      </w:pPr>
      <w:r>
        <w:rPr>
          <w:lang w:eastAsia="en-US"/>
        </w:rPr>
        <w:t xml:space="preserve">Distribution details are updated in </w:t>
      </w:r>
      <w:r w:rsidR="001A46B0">
        <w:rPr>
          <w:lang w:eastAsia="en-US"/>
        </w:rPr>
        <w:t>CCS</w:t>
      </w:r>
      <w:r>
        <w:rPr>
          <w:lang w:eastAsia="en-US"/>
        </w:rPr>
        <w:t xml:space="preserve">(CCB) and reflect any changes made by the CSR or Authorized User.   </w:t>
      </w:r>
    </w:p>
    <w:p w14:paraId="43EB3A78" w14:textId="3DA34828" w:rsidR="00F54021" w:rsidRDefault="00F54021" w:rsidP="00F54021">
      <w:pPr>
        <w:rPr>
          <w:lang w:eastAsia="en-US"/>
        </w:rPr>
      </w:pPr>
      <w:r>
        <w:rPr>
          <w:rFonts w:cs="Arial"/>
          <w:b/>
          <w:lang w:eastAsia="en-US"/>
        </w:rPr>
        <w:t xml:space="preserve"> </w:t>
      </w:r>
    </w:p>
    <w:p w14:paraId="43EB3A79" w14:textId="0DAB554C" w:rsidR="00F54021" w:rsidRDefault="00000000" w:rsidP="00F54021">
      <w:pPr>
        <w:rPr>
          <w:rFonts w:cs="Arial"/>
          <w:b/>
          <w:u w:val="single"/>
          <w:lang w:eastAsia="en-US"/>
        </w:rPr>
      </w:pPr>
      <w:hyperlink w:anchor="BPM3" w:history="1">
        <w:r w:rsidR="0020745C">
          <w:rPr>
            <w:rStyle w:val="Hyperlink"/>
            <w:rFonts w:cs="Arial"/>
            <w:b/>
            <w:lang w:eastAsia="en-US"/>
          </w:rPr>
          <w:t>5.7</w:t>
        </w:r>
      </w:hyperlink>
      <w:r w:rsidR="00F54021">
        <w:rPr>
          <w:rFonts w:cs="Arial"/>
          <w:b/>
          <w:u w:val="single"/>
          <w:lang w:eastAsia="en-US"/>
        </w:rPr>
        <w:t xml:space="preserve"> Update Account(s) and Allocation Amounts</w:t>
      </w:r>
    </w:p>
    <w:p w14:paraId="43EB3A7A" w14:textId="47E3344D"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A7B" w14:textId="77777777" w:rsidR="00F54021" w:rsidRDefault="00F54021" w:rsidP="00F54021">
      <w:pPr>
        <w:rPr>
          <w:rFonts w:cs="Arial"/>
          <w:b/>
          <w:u w:val="single"/>
          <w:lang w:eastAsia="en-US"/>
        </w:rPr>
      </w:pPr>
      <w:r>
        <w:rPr>
          <w:rFonts w:cs="Arial"/>
          <w:b/>
          <w:lang w:eastAsia="en-US"/>
        </w:rPr>
        <w:t>Description:</w:t>
      </w:r>
    </w:p>
    <w:p w14:paraId="43EB3A7C" w14:textId="77777777" w:rsidR="00F54021" w:rsidRDefault="00F54021" w:rsidP="00F54021">
      <w:pPr>
        <w:rPr>
          <w:lang w:eastAsia="en-US"/>
        </w:rPr>
      </w:pPr>
      <w:r>
        <w:rPr>
          <w:lang w:eastAsia="en-US"/>
        </w:rPr>
        <w:t xml:space="preserve">The CSR or Authorized User reviews and may further add and/or change Account(s) and allocated amounts across Account(s).  </w:t>
      </w:r>
    </w:p>
    <w:p w14:paraId="43EB3A7F" w14:textId="77777777" w:rsidR="00F54021" w:rsidRDefault="00F54021" w:rsidP="00F54021">
      <w:pPr>
        <w:rPr>
          <w:lang w:eastAsia="en-US"/>
        </w:rPr>
      </w:pPr>
    </w:p>
    <w:p w14:paraId="43EB3A80" w14:textId="5271A4A3" w:rsidR="00F54021" w:rsidRDefault="00000000" w:rsidP="00F54021">
      <w:pPr>
        <w:rPr>
          <w:rFonts w:cs="Arial"/>
          <w:b/>
          <w:u w:val="single"/>
          <w:lang w:eastAsia="en-US"/>
        </w:rPr>
      </w:pPr>
      <w:hyperlink w:anchor="BPM3" w:history="1">
        <w:r w:rsidR="0020745C">
          <w:rPr>
            <w:rStyle w:val="Hyperlink"/>
            <w:rFonts w:cs="Arial"/>
            <w:b/>
            <w:lang w:eastAsia="en-US"/>
          </w:rPr>
          <w:t>5.8</w:t>
        </w:r>
      </w:hyperlink>
      <w:r w:rsidR="00F54021">
        <w:rPr>
          <w:rFonts w:cs="Arial"/>
          <w:b/>
          <w:u w:val="single"/>
          <w:lang w:eastAsia="en-US"/>
        </w:rPr>
        <w:t xml:space="preserve"> Update Account(s) and Allocation Amounts</w:t>
      </w:r>
    </w:p>
    <w:p w14:paraId="43EB3A81" w14:textId="1E21A311"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82" w14:textId="77777777" w:rsidR="00F54021" w:rsidRDefault="00F54021" w:rsidP="00F54021">
      <w:pPr>
        <w:rPr>
          <w:rFonts w:cs="Arial"/>
          <w:b/>
          <w:u w:val="single"/>
          <w:lang w:eastAsia="en-US"/>
        </w:rPr>
      </w:pPr>
      <w:r>
        <w:rPr>
          <w:rFonts w:cs="Arial"/>
          <w:b/>
          <w:lang w:eastAsia="en-US"/>
        </w:rPr>
        <w:t>Description:</w:t>
      </w:r>
    </w:p>
    <w:p w14:paraId="43EB3A83" w14:textId="5053591D" w:rsidR="00F54021" w:rsidRDefault="00F54021" w:rsidP="00F54021">
      <w:pPr>
        <w:rPr>
          <w:lang w:eastAsia="en-US"/>
        </w:rPr>
      </w:pPr>
      <w:r>
        <w:rPr>
          <w:lang w:eastAsia="en-US"/>
        </w:rPr>
        <w:t xml:space="preserve">Any additional Account(s) or changes in Allocation are updated in </w:t>
      </w:r>
      <w:r w:rsidR="001A46B0">
        <w:rPr>
          <w:lang w:eastAsia="en-US"/>
        </w:rPr>
        <w:t>CCS</w:t>
      </w:r>
      <w:r>
        <w:rPr>
          <w:lang w:eastAsia="en-US"/>
        </w:rPr>
        <w:t xml:space="preserve">(CCB).  </w:t>
      </w:r>
    </w:p>
    <w:p w14:paraId="43EB3A86" w14:textId="77777777" w:rsidR="00F54021" w:rsidRDefault="00F54021" w:rsidP="00F54021">
      <w:pPr>
        <w:rPr>
          <w:lang w:eastAsia="en-US"/>
        </w:rPr>
      </w:pPr>
    </w:p>
    <w:p w14:paraId="43EB3A87" w14:textId="1D5887B2" w:rsidR="00F54021" w:rsidRDefault="00000000" w:rsidP="00F54021">
      <w:pPr>
        <w:rPr>
          <w:rFonts w:cs="Arial"/>
          <w:b/>
          <w:u w:val="single"/>
          <w:lang w:eastAsia="en-US"/>
        </w:rPr>
      </w:pPr>
      <w:hyperlink w:anchor="_Business_Process_Model_2" w:history="1">
        <w:r w:rsidR="0020745C">
          <w:rPr>
            <w:rStyle w:val="Hyperlink"/>
            <w:rFonts w:cs="Arial"/>
            <w:b/>
            <w:lang w:eastAsia="en-US"/>
          </w:rPr>
          <w:t>5.9</w:t>
        </w:r>
      </w:hyperlink>
      <w:r w:rsidR="00F54021">
        <w:rPr>
          <w:rFonts w:cs="Arial"/>
          <w:b/>
          <w:u w:val="single"/>
          <w:lang w:eastAsia="en-US"/>
        </w:rPr>
        <w:t xml:space="preserve"> Process External Payments Group:  Process X – Payment Upload Staging</w:t>
      </w:r>
    </w:p>
    <w:p w14:paraId="43EB3A88" w14:textId="7D42D2AF"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89" w14:textId="77777777" w:rsidR="00F54021" w:rsidRDefault="00F54021" w:rsidP="00F54021">
      <w:pPr>
        <w:rPr>
          <w:rFonts w:cs="Arial"/>
          <w:b/>
          <w:u w:val="single"/>
          <w:lang w:eastAsia="en-US"/>
        </w:rPr>
      </w:pPr>
      <w:r>
        <w:rPr>
          <w:rFonts w:cs="Arial"/>
          <w:b/>
          <w:lang w:eastAsia="en-US"/>
        </w:rPr>
        <w:t>Description:</w:t>
      </w:r>
    </w:p>
    <w:p w14:paraId="43EB3A8A" w14:textId="0B21849F" w:rsidR="00F54021" w:rsidRDefault="00F54021" w:rsidP="00F54021">
      <w:pPr>
        <w:rPr>
          <w:lang w:eastAsia="en-US"/>
        </w:rPr>
      </w:pPr>
      <w:r>
        <w:rPr>
          <w:lang w:eastAsia="en-US"/>
        </w:rPr>
        <w:t xml:space="preserve">Most payments are added in </w:t>
      </w:r>
      <w:r w:rsidR="001A46B0">
        <w:rPr>
          <w:lang w:eastAsia="en-US"/>
        </w:rPr>
        <w:t>CCS</w:t>
      </w:r>
      <w:r>
        <w:rPr>
          <w:lang w:eastAsia="en-US"/>
        </w:rPr>
        <w:t xml:space="preserve">(CCB) through external interfaces such as a lock box, payment station, or remittance processor. This process is completely customized.   The following steps walk through the required information needed to populate various staging tables in </w:t>
      </w:r>
      <w:r w:rsidR="001A46B0">
        <w:rPr>
          <w:lang w:eastAsia="en-US"/>
        </w:rPr>
        <w:t>CCS</w:t>
      </w:r>
      <w:r>
        <w:rPr>
          <w:lang w:eastAsia="en-US"/>
        </w:rPr>
        <w:t xml:space="preserve">(CCB).  </w:t>
      </w:r>
    </w:p>
    <w:p w14:paraId="43EB3A8C" w14:textId="77777777" w:rsidR="00F54021" w:rsidRDefault="00F54021" w:rsidP="00F54021">
      <w:pPr>
        <w:rPr>
          <w:rFonts w:cs="Arial"/>
          <w:b/>
          <w:lang w:eastAsia="en-US"/>
        </w:rPr>
      </w:pPr>
    </w:p>
    <w:p w14:paraId="43EB3A8F" w14:textId="77777777" w:rsidR="00F54021" w:rsidRDefault="00F54021" w:rsidP="00F54021">
      <w:pPr>
        <w:rPr>
          <w:rFonts w:cs="Arial"/>
          <w:b/>
          <w:lang w:eastAsia="en-US"/>
        </w:rPr>
      </w:pPr>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DC268A" w:rsidRPr="00484112" w14:paraId="18F4D37B"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705149D" w14:textId="7DCE1FF5" w:rsidR="00DC268A" w:rsidRPr="007B2D0E" w:rsidRDefault="00DC268A" w:rsidP="00933B60">
            <w:pPr>
              <w:rPr>
                <w:lang w:eastAsia="en-US"/>
              </w:rPr>
            </w:pPr>
            <w:r>
              <w:rPr>
                <w:rFonts w:cs="Arial"/>
                <w:bCs/>
                <w:szCs w:val="18"/>
                <w:lang w:eastAsia="en-US"/>
              </w:rPr>
              <w:t>This is a completely custom process designed to add the required staging tables in CCS(CCB)</w:t>
            </w:r>
          </w:p>
        </w:tc>
      </w:tr>
    </w:tbl>
    <w:p w14:paraId="43EB3A93" w14:textId="77777777" w:rsidR="00F54021" w:rsidRDefault="00F54021" w:rsidP="00F54021">
      <w:pPr>
        <w:rPr>
          <w:lang w:eastAsia="en-US"/>
        </w:rPr>
      </w:pPr>
    </w:p>
    <w:p w14:paraId="43EB3A94" w14:textId="3CB3E228" w:rsidR="00F54021" w:rsidRDefault="00000000" w:rsidP="00F54021">
      <w:pPr>
        <w:rPr>
          <w:rFonts w:cs="Arial"/>
          <w:b/>
          <w:u w:val="single"/>
          <w:lang w:eastAsia="en-US"/>
        </w:rPr>
      </w:pPr>
      <w:hyperlink w:anchor="_Business_Process_Model_2" w:history="1">
        <w:r w:rsidR="0020745C">
          <w:rPr>
            <w:rStyle w:val="Hyperlink"/>
            <w:rFonts w:cs="Arial"/>
            <w:b/>
            <w:lang w:eastAsia="en-US"/>
          </w:rPr>
          <w:t>6.0</w:t>
        </w:r>
      </w:hyperlink>
      <w:r w:rsidR="00F54021">
        <w:rPr>
          <w:rFonts w:cs="Arial"/>
          <w:b/>
          <w:u w:val="single"/>
          <w:lang w:eastAsia="en-US"/>
        </w:rPr>
        <w:t xml:space="preserve"> Create Deposit Control Staging Group:  Process X – Payment Upload Staging</w:t>
      </w:r>
    </w:p>
    <w:p w14:paraId="43EB3A95" w14:textId="0B2CE51E"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96" w14:textId="77777777" w:rsidR="00F54021" w:rsidRDefault="00F54021" w:rsidP="00F54021">
      <w:pPr>
        <w:rPr>
          <w:rFonts w:cs="Arial"/>
          <w:b/>
          <w:u w:val="single"/>
          <w:lang w:eastAsia="en-US"/>
        </w:rPr>
      </w:pPr>
      <w:r>
        <w:rPr>
          <w:rFonts w:cs="Arial"/>
          <w:b/>
          <w:lang w:eastAsia="en-US"/>
        </w:rPr>
        <w:t>Description:</w:t>
      </w:r>
    </w:p>
    <w:p w14:paraId="43EB3A97" w14:textId="46D48BFE" w:rsidR="00F54021" w:rsidRDefault="00F54021" w:rsidP="00F54021">
      <w:pPr>
        <w:rPr>
          <w:lang w:eastAsia="en-US"/>
        </w:rPr>
      </w:pPr>
      <w:r>
        <w:rPr>
          <w:lang w:eastAsia="en-US"/>
        </w:rPr>
        <w:t xml:space="preserve">There is a </w:t>
      </w:r>
      <w:hyperlink w:anchor="DepositTenderControlStaging" w:history="1">
        <w:r>
          <w:rPr>
            <w:rStyle w:val="Hyperlink"/>
            <w:lang w:eastAsia="en-US"/>
          </w:rPr>
          <w:t>Deposit Control Staging</w:t>
        </w:r>
      </w:hyperlink>
      <w:r>
        <w:rPr>
          <w:lang w:eastAsia="en-US"/>
        </w:rPr>
        <w:t xml:space="preserve"> for each batch of Payments to be uploaded in </w:t>
      </w:r>
      <w:r w:rsidR="001A46B0">
        <w:rPr>
          <w:lang w:eastAsia="en-US"/>
        </w:rPr>
        <w:t>CCS</w:t>
      </w:r>
      <w:r>
        <w:rPr>
          <w:lang w:eastAsia="en-US"/>
        </w:rPr>
        <w:t xml:space="preserve">(CCB). The Deposit Control Staging holds a collection of Payments from individual groups of Payments. This process creates the </w:t>
      </w:r>
      <w:hyperlink w:anchor="DepositTenderControlStaging" w:history="1">
        <w:r>
          <w:rPr>
            <w:rStyle w:val="Hyperlink"/>
            <w:lang w:eastAsia="en-US"/>
          </w:rPr>
          <w:t>Deposit Control Staging</w:t>
        </w:r>
      </w:hyperlink>
      <w:r>
        <w:rPr>
          <w:lang w:eastAsia="en-US"/>
        </w:rPr>
        <w:t xml:space="preserve">(s) information.   </w:t>
      </w:r>
    </w:p>
    <w:p w14:paraId="43EB3A9D" w14:textId="26F3B07B" w:rsidR="00F54021" w:rsidRDefault="00F54021" w:rsidP="00F54021">
      <w:pPr>
        <w:rPr>
          <w:lang w:eastAsia="en-US"/>
        </w:rPr>
      </w:pPr>
    </w:p>
    <w:p w14:paraId="6D698AAB" w14:textId="77777777" w:rsidR="00DC268A" w:rsidRDefault="00DC268A" w:rsidP="00DC268A">
      <w:pPr>
        <w:rPr>
          <w:rFonts w:cs="Arial"/>
          <w:b/>
          <w:lang w:eastAsia="en-US"/>
        </w:rPr>
      </w:pPr>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DC268A" w:rsidRPr="00484112" w14:paraId="7CD75983"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4F9C3C0" w14:textId="77777777" w:rsidR="00DC268A" w:rsidRPr="007B2D0E" w:rsidRDefault="00DC268A" w:rsidP="00933B60">
            <w:pPr>
              <w:rPr>
                <w:lang w:eastAsia="en-US"/>
              </w:rPr>
            </w:pPr>
            <w:r>
              <w:rPr>
                <w:rFonts w:cs="Arial"/>
                <w:bCs/>
                <w:szCs w:val="18"/>
                <w:lang w:eastAsia="en-US"/>
              </w:rPr>
              <w:t>This is a completely custom process designed to add the required staging tables in CCS(CCB)</w:t>
            </w:r>
          </w:p>
        </w:tc>
      </w:tr>
    </w:tbl>
    <w:p w14:paraId="6DC62BC8" w14:textId="77777777" w:rsidR="00DC268A" w:rsidRDefault="00DC268A" w:rsidP="00F54021">
      <w:pPr>
        <w:rPr>
          <w:lang w:eastAsia="en-US"/>
        </w:rPr>
      </w:pPr>
    </w:p>
    <w:p w14:paraId="43EB3A9F" w14:textId="74A71DCD" w:rsidR="00F54021" w:rsidRDefault="00000000" w:rsidP="00F54021">
      <w:pPr>
        <w:rPr>
          <w:rFonts w:cs="Arial"/>
          <w:b/>
          <w:u w:val="single"/>
          <w:lang w:eastAsia="en-US"/>
        </w:rPr>
      </w:pPr>
      <w:hyperlink w:anchor="_Business_Process_Model_2" w:history="1">
        <w:r w:rsidR="0020745C">
          <w:rPr>
            <w:rStyle w:val="Hyperlink"/>
            <w:rFonts w:cs="Arial"/>
            <w:b/>
            <w:lang w:eastAsia="en-US"/>
          </w:rPr>
          <w:t>6.1</w:t>
        </w:r>
      </w:hyperlink>
      <w:r w:rsidR="00F54021">
        <w:rPr>
          <w:rFonts w:cs="Arial"/>
          <w:b/>
          <w:u w:val="single"/>
          <w:lang w:eastAsia="en-US"/>
        </w:rPr>
        <w:t xml:space="preserve"> Create Tender Control Staging Group:  Process X – Payment Upload Staging</w:t>
      </w:r>
    </w:p>
    <w:p w14:paraId="43EB3AA0" w14:textId="46849DF3"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A1" w14:textId="77777777" w:rsidR="00F54021" w:rsidRDefault="00F54021" w:rsidP="00F54021">
      <w:pPr>
        <w:rPr>
          <w:rFonts w:cs="Arial"/>
          <w:b/>
          <w:u w:val="single"/>
          <w:lang w:eastAsia="en-US"/>
        </w:rPr>
      </w:pPr>
      <w:r>
        <w:rPr>
          <w:rFonts w:cs="Arial"/>
          <w:b/>
          <w:lang w:eastAsia="en-US"/>
        </w:rPr>
        <w:t>Description:</w:t>
      </w:r>
    </w:p>
    <w:p w14:paraId="43EB3AA2" w14:textId="36703A0D" w:rsidR="00F54021" w:rsidRDefault="00F54021" w:rsidP="00F54021">
      <w:pPr>
        <w:rPr>
          <w:lang w:eastAsia="en-US"/>
        </w:rPr>
      </w:pPr>
      <w:r>
        <w:rPr>
          <w:lang w:eastAsia="en-US"/>
        </w:rPr>
        <w:t xml:space="preserve">Each individual group of Payments is maintained in a separate </w:t>
      </w:r>
      <w:hyperlink w:anchor="TenderControl" w:history="1">
        <w:r>
          <w:rPr>
            <w:rStyle w:val="Hyperlink"/>
            <w:lang w:eastAsia="en-US"/>
          </w:rPr>
          <w:t>Tender Control</w:t>
        </w:r>
      </w:hyperlink>
      <w:r>
        <w:rPr>
          <w:lang w:eastAsia="en-US"/>
        </w:rPr>
        <w:t xml:space="preserve">. </w:t>
      </w:r>
      <w:proofErr w:type="gramStart"/>
      <w:r>
        <w:rPr>
          <w:lang w:eastAsia="en-US"/>
        </w:rPr>
        <w:t>Typically</w:t>
      </w:r>
      <w:proofErr w:type="gramEnd"/>
      <w:r>
        <w:rPr>
          <w:lang w:eastAsia="en-US"/>
        </w:rPr>
        <w:t xml:space="preserve"> there could be several pay stations accepting Payments for the Organization. Each pay station would have separate Tender Controls and when prepared for </w:t>
      </w:r>
      <w:r w:rsidR="001A46B0">
        <w:rPr>
          <w:lang w:eastAsia="en-US"/>
        </w:rPr>
        <w:t>CCS</w:t>
      </w:r>
      <w:r>
        <w:rPr>
          <w:lang w:eastAsia="en-US"/>
        </w:rPr>
        <w:t xml:space="preserve">(CCB), all Tender Controls are related to one Deposit Control. This process creates the </w:t>
      </w:r>
      <w:hyperlink w:anchor="DepositTenderControlStaging" w:history="1">
        <w:r>
          <w:rPr>
            <w:rStyle w:val="Hyperlink"/>
            <w:lang w:eastAsia="en-US"/>
          </w:rPr>
          <w:t>Tender Control Staging</w:t>
        </w:r>
      </w:hyperlink>
      <w:r>
        <w:rPr>
          <w:lang w:eastAsia="en-US"/>
        </w:rPr>
        <w:t xml:space="preserve">(s) </w:t>
      </w:r>
      <w:proofErr w:type="gramStart"/>
      <w:r>
        <w:rPr>
          <w:lang w:eastAsia="en-US"/>
        </w:rPr>
        <w:t>information</w:t>
      </w:r>
      <w:proofErr w:type="gramEnd"/>
    </w:p>
    <w:p w14:paraId="654B1A99" w14:textId="77777777" w:rsidR="005C5129" w:rsidRDefault="005C5129" w:rsidP="00DC268A">
      <w:pPr>
        <w:rPr>
          <w:rFonts w:cs="Arial"/>
          <w:b/>
          <w:u w:val="single"/>
          <w:lang w:eastAsia="en-US"/>
        </w:rPr>
      </w:pPr>
    </w:p>
    <w:p w14:paraId="541C2975" w14:textId="3C13F92D" w:rsidR="00DC268A" w:rsidRDefault="00DC268A" w:rsidP="00DC268A">
      <w:pPr>
        <w:rPr>
          <w:rFonts w:cs="Arial"/>
          <w:b/>
          <w:lang w:eastAsia="en-US"/>
        </w:rPr>
      </w:pPr>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DC268A" w:rsidRPr="00484112" w14:paraId="62CBCFBE"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76F458B" w14:textId="77777777" w:rsidR="00DC268A" w:rsidRPr="007B2D0E" w:rsidRDefault="00DC268A" w:rsidP="00933B60">
            <w:pPr>
              <w:rPr>
                <w:lang w:eastAsia="en-US"/>
              </w:rPr>
            </w:pPr>
            <w:r>
              <w:rPr>
                <w:rFonts w:cs="Arial"/>
                <w:bCs/>
                <w:szCs w:val="18"/>
                <w:lang w:eastAsia="en-US"/>
              </w:rPr>
              <w:t>This is a completely custom process designed to add the required staging tables in CCS(CCB)</w:t>
            </w:r>
          </w:p>
        </w:tc>
      </w:tr>
    </w:tbl>
    <w:p w14:paraId="387EA701" w14:textId="77777777" w:rsidR="00DC268A" w:rsidRDefault="00DC268A" w:rsidP="00F54021">
      <w:pPr>
        <w:rPr>
          <w:rFonts w:cs="Arial"/>
          <w:b/>
          <w:u w:val="single"/>
          <w:lang w:eastAsia="en-US"/>
        </w:rPr>
      </w:pPr>
    </w:p>
    <w:p w14:paraId="43EB3AAB" w14:textId="392520A8" w:rsidR="00F54021" w:rsidRDefault="00000000" w:rsidP="00F54021">
      <w:pPr>
        <w:rPr>
          <w:rFonts w:cs="Arial"/>
          <w:b/>
          <w:u w:val="single"/>
          <w:lang w:eastAsia="en-US"/>
        </w:rPr>
      </w:pPr>
      <w:hyperlink w:anchor="_Business_Process_Model_2" w:history="1">
        <w:r w:rsidR="0020745C">
          <w:rPr>
            <w:rStyle w:val="Hyperlink"/>
            <w:rFonts w:cs="Arial"/>
            <w:b/>
            <w:lang w:eastAsia="en-US"/>
          </w:rPr>
          <w:t>6.2</w:t>
        </w:r>
      </w:hyperlink>
      <w:r w:rsidR="00F54021">
        <w:rPr>
          <w:rFonts w:cs="Arial"/>
          <w:b/>
          <w:u w:val="single"/>
          <w:lang w:eastAsia="en-US"/>
        </w:rPr>
        <w:t xml:space="preserve"> Create Payment Tender Staging Group:  Process X – Payment Upload Staging</w:t>
      </w:r>
    </w:p>
    <w:p w14:paraId="43EB3AAC" w14:textId="0149C586"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AD" w14:textId="77777777" w:rsidR="00F54021" w:rsidRDefault="00F54021" w:rsidP="00F54021">
      <w:pPr>
        <w:rPr>
          <w:rFonts w:cs="Arial"/>
          <w:b/>
          <w:u w:val="single"/>
          <w:lang w:eastAsia="en-US"/>
        </w:rPr>
      </w:pPr>
      <w:r>
        <w:rPr>
          <w:rFonts w:cs="Arial"/>
          <w:b/>
          <w:lang w:eastAsia="en-US"/>
        </w:rPr>
        <w:t>Description:</w:t>
      </w:r>
    </w:p>
    <w:p w14:paraId="43EB3AAE" w14:textId="77777777" w:rsidR="00F54021" w:rsidRDefault="00F54021" w:rsidP="00F54021">
      <w:pPr>
        <w:rPr>
          <w:lang w:eastAsia="en-US"/>
        </w:rPr>
      </w:pPr>
      <w:r>
        <w:rPr>
          <w:lang w:eastAsia="en-US"/>
        </w:rPr>
        <w:t xml:space="preserve">A Payment Tender Staging record is created for each payment associated with the </w:t>
      </w:r>
      <w:hyperlink w:anchor="DepositTenderControlStaging" w:history="1">
        <w:r>
          <w:rPr>
            <w:rStyle w:val="Hyperlink"/>
            <w:lang w:eastAsia="en-US"/>
          </w:rPr>
          <w:t>Tender Control Staging</w:t>
        </w:r>
      </w:hyperlink>
      <w:r>
        <w:rPr>
          <w:lang w:eastAsia="en-US"/>
        </w:rPr>
        <w:t xml:space="preserve"> record.  </w:t>
      </w:r>
    </w:p>
    <w:p w14:paraId="7FCDC4AF" w14:textId="77777777" w:rsidR="00DC268A" w:rsidRDefault="00DC268A" w:rsidP="00DC268A">
      <w:pPr>
        <w:rPr>
          <w:rFonts w:cs="Arial"/>
          <w:b/>
          <w:lang w:eastAsia="en-US"/>
        </w:rPr>
      </w:pPr>
    </w:p>
    <w:p w14:paraId="13FF5BB9" w14:textId="77777777" w:rsidR="00DC268A" w:rsidRDefault="00DC268A" w:rsidP="00DC268A">
      <w:pPr>
        <w:rPr>
          <w:rFonts w:cs="Arial"/>
          <w:b/>
          <w:lang w:eastAsia="en-US"/>
        </w:rPr>
      </w:pPr>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DC268A" w:rsidRPr="00484112" w14:paraId="17A2B937"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66E7C48" w14:textId="77777777" w:rsidR="00DC268A" w:rsidRPr="007B2D0E" w:rsidRDefault="00DC268A" w:rsidP="00933B60">
            <w:pPr>
              <w:rPr>
                <w:lang w:eastAsia="en-US"/>
              </w:rPr>
            </w:pPr>
            <w:r>
              <w:rPr>
                <w:rFonts w:cs="Arial"/>
                <w:bCs/>
                <w:szCs w:val="18"/>
                <w:lang w:eastAsia="en-US"/>
              </w:rPr>
              <w:t>This is a completely custom process designed to add the required staging tables in CCS(CCB)</w:t>
            </w:r>
          </w:p>
        </w:tc>
      </w:tr>
    </w:tbl>
    <w:p w14:paraId="1976DB75" w14:textId="77777777" w:rsidR="00DC268A" w:rsidRDefault="00DC268A" w:rsidP="00F54021">
      <w:pPr>
        <w:rPr>
          <w:rFonts w:cs="Arial"/>
          <w:b/>
          <w:u w:val="single"/>
          <w:lang w:eastAsia="en-US"/>
        </w:rPr>
      </w:pPr>
    </w:p>
    <w:p w14:paraId="43EB3AB7" w14:textId="11CB43A7" w:rsidR="00F54021" w:rsidRDefault="00000000" w:rsidP="00F54021">
      <w:pPr>
        <w:rPr>
          <w:rFonts w:cs="Arial"/>
          <w:bCs/>
          <w:u w:val="single"/>
          <w:lang w:eastAsia="en-US"/>
        </w:rPr>
      </w:pPr>
      <w:hyperlink w:anchor="_Business_Process_Model_2" w:history="1">
        <w:r w:rsidR="0020745C">
          <w:rPr>
            <w:rStyle w:val="Hyperlink"/>
            <w:rFonts w:cs="Arial"/>
            <w:b/>
            <w:lang w:eastAsia="en-US"/>
          </w:rPr>
          <w:t>6.3</w:t>
        </w:r>
      </w:hyperlink>
      <w:r w:rsidR="00F54021">
        <w:rPr>
          <w:rFonts w:cs="Arial"/>
          <w:b/>
          <w:u w:val="single"/>
          <w:lang w:eastAsia="en-US"/>
        </w:rPr>
        <w:t xml:space="preserve"> Create Payment Tender Multiple Accounts (Pay Advice Staging) Group:  Process X – Payment Upload Staging</w:t>
      </w:r>
    </w:p>
    <w:p w14:paraId="43EB3AB8" w14:textId="45D4BE8D"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B9" w14:textId="77777777" w:rsidR="00F54021" w:rsidRDefault="00F54021" w:rsidP="00F54021">
      <w:pPr>
        <w:rPr>
          <w:rFonts w:cs="Arial"/>
          <w:b/>
          <w:u w:val="single"/>
          <w:lang w:eastAsia="en-US"/>
        </w:rPr>
      </w:pPr>
      <w:r>
        <w:rPr>
          <w:rFonts w:cs="Arial"/>
          <w:b/>
          <w:lang w:eastAsia="en-US"/>
        </w:rPr>
        <w:t>Description:</w:t>
      </w:r>
    </w:p>
    <w:p w14:paraId="43EB3ABA" w14:textId="77777777" w:rsidR="00F54021" w:rsidRDefault="00F54021" w:rsidP="00F54021">
      <w:pPr>
        <w:rPr>
          <w:lang w:eastAsia="en-US"/>
        </w:rPr>
      </w:pPr>
      <w:r>
        <w:rPr>
          <w:lang w:eastAsia="en-US"/>
        </w:rPr>
        <w:t xml:space="preserve">If the Payment is distributed to an account different from the </w:t>
      </w:r>
      <w:hyperlink w:anchor="PaymentEventUploadStaging" w:history="1">
        <w:r>
          <w:rPr>
            <w:rStyle w:val="Hyperlink"/>
            <w:lang w:eastAsia="en-US"/>
          </w:rPr>
          <w:t>Payment Tender Staging</w:t>
        </w:r>
      </w:hyperlink>
      <w:r>
        <w:rPr>
          <w:lang w:eastAsia="en-US"/>
        </w:rPr>
        <w:t xml:space="preserve"> record a Pay Advice Staging record is also created.  </w:t>
      </w:r>
    </w:p>
    <w:p w14:paraId="7EB16C84" w14:textId="77777777" w:rsidR="00DC268A" w:rsidRDefault="00DC268A" w:rsidP="00DC268A">
      <w:pPr>
        <w:rPr>
          <w:rFonts w:cs="Arial"/>
          <w:b/>
          <w:lang w:eastAsia="en-US"/>
        </w:rPr>
      </w:pPr>
    </w:p>
    <w:p w14:paraId="779D1144" w14:textId="77777777" w:rsidR="00DC268A" w:rsidRDefault="00DC268A" w:rsidP="00DC268A">
      <w:pPr>
        <w:rPr>
          <w:rFonts w:cs="Arial"/>
          <w:b/>
          <w:lang w:eastAsia="en-US"/>
        </w:rPr>
      </w:pPr>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DC268A" w:rsidRPr="00484112" w14:paraId="702E7AF6"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FAC4DB8" w14:textId="77777777" w:rsidR="00DC268A" w:rsidRPr="007B2D0E" w:rsidRDefault="00DC268A" w:rsidP="00933B60">
            <w:pPr>
              <w:rPr>
                <w:lang w:eastAsia="en-US"/>
              </w:rPr>
            </w:pPr>
            <w:r>
              <w:rPr>
                <w:rFonts w:cs="Arial"/>
                <w:bCs/>
                <w:szCs w:val="18"/>
                <w:lang w:eastAsia="en-US"/>
              </w:rPr>
              <w:t>This is a completely custom process designed to add the required staging tables in CCS(CCB)</w:t>
            </w:r>
          </w:p>
        </w:tc>
      </w:tr>
    </w:tbl>
    <w:p w14:paraId="4A030F60" w14:textId="77777777" w:rsidR="00DC268A" w:rsidRDefault="00DC268A" w:rsidP="00F54021">
      <w:pPr>
        <w:rPr>
          <w:rFonts w:cs="Arial"/>
          <w:b/>
          <w:u w:val="single"/>
          <w:lang w:eastAsia="en-US"/>
        </w:rPr>
      </w:pPr>
    </w:p>
    <w:p w14:paraId="43EB3AC3" w14:textId="7900CCD7" w:rsidR="00F54021" w:rsidRDefault="00000000" w:rsidP="00F54021">
      <w:pPr>
        <w:rPr>
          <w:rFonts w:cs="Arial"/>
          <w:b/>
          <w:u w:val="single"/>
          <w:lang w:eastAsia="en-US"/>
        </w:rPr>
      </w:pPr>
      <w:hyperlink w:anchor="_Business_Process_Model_2" w:history="1">
        <w:r w:rsidR="0020745C">
          <w:rPr>
            <w:rStyle w:val="Hyperlink"/>
            <w:rFonts w:cs="Arial"/>
            <w:b/>
            <w:lang w:eastAsia="en-US"/>
          </w:rPr>
          <w:t>6.4</w:t>
        </w:r>
      </w:hyperlink>
      <w:r w:rsidR="00F54021">
        <w:rPr>
          <w:rFonts w:cs="Arial"/>
          <w:b/>
          <w:u w:val="single"/>
          <w:lang w:eastAsia="en-US"/>
        </w:rPr>
        <w:t xml:space="preserve"> Identify Deposit and Tender Controls, Payment Tenders Availability for Upload Group:  Payment Upload Process</w:t>
      </w:r>
    </w:p>
    <w:p w14:paraId="43EB3AC4" w14:textId="29F0DFD2"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C5" w14:textId="77777777" w:rsidR="00F54021" w:rsidRDefault="00F54021" w:rsidP="00F54021">
      <w:pPr>
        <w:rPr>
          <w:rFonts w:cs="Arial"/>
          <w:b/>
          <w:u w:val="single"/>
          <w:lang w:eastAsia="en-US"/>
        </w:rPr>
      </w:pPr>
      <w:r>
        <w:rPr>
          <w:rFonts w:cs="Arial"/>
          <w:b/>
          <w:lang w:eastAsia="en-US"/>
        </w:rPr>
        <w:t>Description:</w:t>
      </w:r>
    </w:p>
    <w:p w14:paraId="43EB3AC6" w14:textId="46DE6E05" w:rsidR="00F54021" w:rsidRDefault="00F54021" w:rsidP="00F54021">
      <w:pPr>
        <w:rPr>
          <w:lang w:eastAsia="en-US"/>
        </w:rPr>
      </w:pPr>
      <w:r>
        <w:rPr>
          <w:lang w:eastAsia="en-US"/>
        </w:rPr>
        <w:t xml:space="preserve">Through a Batch Process, </w:t>
      </w:r>
      <w:r w:rsidR="001A46B0">
        <w:rPr>
          <w:lang w:eastAsia="en-US"/>
        </w:rPr>
        <w:t>CCS</w:t>
      </w:r>
      <w:r>
        <w:rPr>
          <w:lang w:eastAsia="en-US"/>
        </w:rPr>
        <w:t xml:space="preserve">(CCB) checks to see all required information is available and ready for entry in </w:t>
      </w:r>
      <w:r w:rsidR="001A46B0">
        <w:rPr>
          <w:lang w:eastAsia="en-US"/>
        </w:rPr>
        <w:t>CCS</w:t>
      </w:r>
      <w:r>
        <w:rPr>
          <w:lang w:eastAsia="en-US"/>
        </w:rPr>
        <w:t xml:space="preserve">(CCB).  </w:t>
      </w:r>
    </w:p>
    <w:p w14:paraId="43EB3ACD" w14:textId="332DE0D0" w:rsidR="00F54021" w:rsidRDefault="00F54021" w:rsidP="00F54021">
      <w:pPr>
        <w:rPr>
          <w:lang w:eastAsia="en-US"/>
        </w:rPr>
      </w:pPr>
    </w:p>
    <w:p w14:paraId="2C601E94"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592EFFDD"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E81EB5B" w14:textId="77777777" w:rsidR="00DC268A" w:rsidRPr="00841365" w:rsidRDefault="00DC268A" w:rsidP="00933B60">
            <w:pPr>
              <w:rPr>
                <w:rFonts w:cs="Arial"/>
                <w:bCs/>
                <w:szCs w:val="18"/>
                <w:lang w:eastAsia="en-US"/>
              </w:rPr>
            </w:pPr>
            <w:r>
              <w:rPr>
                <w:rFonts w:cs="Arial"/>
                <w:color w:val="000000"/>
                <w:szCs w:val="16"/>
              </w:rPr>
              <w:lastRenderedPageBreak/>
              <w:t>PUPL - The upload payments process creates payment events, payments, and tenders using the records in the various payment staging tables.</w:t>
            </w:r>
          </w:p>
        </w:tc>
      </w:tr>
    </w:tbl>
    <w:p w14:paraId="43EB3ACE" w14:textId="77777777" w:rsidR="00F54021" w:rsidRDefault="00F54021" w:rsidP="00F54021">
      <w:pPr>
        <w:rPr>
          <w:lang w:eastAsia="en-US"/>
        </w:rPr>
      </w:pPr>
    </w:p>
    <w:p w14:paraId="43EB3ACF" w14:textId="494DA9ED" w:rsidR="00F54021" w:rsidRDefault="00000000" w:rsidP="00F54021">
      <w:pPr>
        <w:rPr>
          <w:rFonts w:cs="Arial"/>
          <w:b/>
          <w:u w:val="single"/>
          <w:lang w:eastAsia="en-US"/>
        </w:rPr>
      </w:pPr>
      <w:hyperlink w:anchor="_Business_Process_Model_2" w:history="1">
        <w:r w:rsidR="0020745C">
          <w:rPr>
            <w:rStyle w:val="Hyperlink"/>
            <w:rFonts w:cs="Arial"/>
            <w:b/>
            <w:lang w:eastAsia="en-US"/>
          </w:rPr>
          <w:t>6.5</w:t>
        </w:r>
      </w:hyperlink>
      <w:r w:rsidR="00F54021">
        <w:rPr>
          <w:rFonts w:cs="Arial"/>
          <w:b/>
          <w:u w:val="single"/>
          <w:lang w:eastAsia="en-US"/>
        </w:rPr>
        <w:t xml:space="preserve"> Validate Deposit Controls Group:  Payment Upload Process</w:t>
      </w:r>
    </w:p>
    <w:p w14:paraId="43EB3AD0" w14:textId="6053C0F6"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D1" w14:textId="77777777" w:rsidR="00F54021" w:rsidRDefault="00F54021" w:rsidP="00F54021">
      <w:pPr>
        <w:rPr>
          <w:rFonts w:cs="Arial"/>
          <w:b/>
          <w:u w:val="single"/>
          <w:lang w:eastAsia="en-US"/>
        </w:rPr>
      </w:pPr>
      <w:r>
        <w:rPr>
          <w:rFonts w:cs="Arial"/>
          <w:b/>
          <w:lang w:eastAsia="en-US"/>
        </w:rPr>
        <w:t>Description:</w:t>
      </w:r>
    </w:p>
    <w:p w14:paraId="43EB3AD2" w14:textId="17A151F5" w:rsidR="00F54021" w:rsidRDefault="00F54021" w:rsidP="00F54021">
      <w:pPr>
        <w:rPr>
          <w:lang w:eastAsia="en-US"/>
        </w:rPr>
      </w:pPr>
      <w:r>
        <w:rPr>
          <w:rFonts w:cs="Arial"/>
          <w:bCs/>
          <w:lang w:eastAsia="en-US"/>
        </w:rPr>
        <w:t xml:space="preserve">The first step is to create the Deposit Control. </w:t>
      </w:r>
      <w:r w:rsidR="001A46B0">
        <w:rPr>
          <w:lang w:eastAsia="en-US"/>
        </w:rPr>
        <w:t>CCS</w:t>
      </w:r>
      <w:r>
        <w:rPr>
          <w:lang w:eastAsia="en-US"/>
        </w:rPr>
        <w:t xml:space="preserve">(CCB) checks that record counts and money totals of the Tender Control </w:t>
      </w:r>
      <w:proofErr w:type="spellStart"/>
      <w:r>
        <w:rPr>
          <w:lang w:eastAsia="en-US"/>
        </w:rPr>
        <w:t>Stagings</w:t>
      </w:r>
      <w:proofErr w:type="spellEnd"/>
      <w:r>
        <w:rPr>
          <w:lang w:eastAsia="en-US"/>
        </w:rPr>
        <w:t xml:space="preserve"> equal the amount of the associated Deposit Control Staging.  </w:t>
      </w:r>
    </w:p>
    <w:p w14:paraId="43EB3ADB" w14:textId="66D2E69C" w:rsidR="00F54021" w:rsidRDefault="00F54021" w:rsidP="00F54021">
      <w:pPr>
        <w:rPr>
          <w:rFonts w:cs="Arial"/>
          <w:b/>
          <w:u w:val="single"/>
          <w:lang w:eastAsia="en-US"/>
        </w:rPr>
      </w:pPr>
    </w:p>
    <w:p w14:paraId="664381F8"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4B5847FC"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6DDF04B"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2789031C" w14:textId="77777777" w:rsidR="00AA6A37" w:rsidRDefault="00AA6A37" w:rsidP="00F54021"/>
    <w:p w14:paraId="43EB3ADD" w14:textId="1A2C10B1" w:rsidR="00F54021" w:rsidRDefault="00000000" w:rsidP="00F54021">
      <w:pPr>
        <w:rPr>
          <w:rFonts w:cs="Arial"/>
          <w:b/>
          <w:u w:val="single"/>
          <w:lang w:eastAsia="en-US"/>
        </w:rPr>
      </w:pPr>
      <w:hyperlink w:anchor="_Business_Process_Model_2" w:history="1">
        <w:r w:rsidR="0020745C">
          <w:rPr>
            <w:rStyle w:val="Hyperlink"/>
            <w:rFonts w:cs="Arial"/>
            <w:b/>
            <w:lang w:eastAsia="en-US"/>
          </w:rPr>
          <w:t>6.6</w:t>
        </w:r>
      </w:hyperlink>
      <w:r w:rsidR="00F54021">
        <w:rPr>
          <w:rFonts w:cs="Arial"/>
          <w:b/>
          <w:u w:val="single"/>
          <w:lang w:eastAsia="en-US"/>
        </w:rPr>
        <w:t xml:space="preserve"> Update Deposit Controls to Error Group:  Payment Upload Process</w:t>
      </w:r>
    </w:p>
    <w:p w14:paraId="43EB3ADE" w14:textId="69F07C93"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p>
    <w:p w14:paraId="43EB3ADF" w14:textId="77777777" w:rsidR="00F54021" w:rsidRDefault="00F54021" w:rsidP="00F54021">
      <w:pPr>
        <w:rPr>
          <w:rFonts w:cs="Arial"/>
          <w:b/>
          <w:u w:val="single"/>
          <w:lang w:eastAsia="en-US"/>
        </w:rPr>
      </w:pPr>
      <w:r>
        <w:rPr>
          <w:rFonts w:cs="Arial"/>
          <w:b/>
          <w:lang w:eastAsia="en-US"/>
        </w:rPr>
        <w:t>Description:</w:t>
      </w:r>
    </w:p>
    <w:p w14:paraId="43EB3AE0" w14:textId="63F21942" w:rsidR="00F54021" w:rsidRDefault="00F54021" w:rsidP="00F54021">
      <w:pPr>
        <w:rPr>
          <w:lang w:eastAsia="en-US"/>
        </w:rPr>
      </w:pPr>
      <w:r>
        <w:rPr>
          <w:lang w:eastAsia="en-US"/>
        </w:rPr>
        <w:t xml:space="preserve">The Upload of the Deposit Controls cannot continue until the number of records and money totals in the associated Tender Control </w:t>
      </w:r>
      <w:proofErr w:type="spellStart"/>
      <w:r>
        <w:rPr>
          <w:lang w:eastAsia="en-US"/>
        </w:rPr>
        <w:t>Stagings</w:t>
      </w:r>
      <w:proofErr w:type="spellEnd"/>
      <w:r>
        <w:rPr>
          <w:lang w:eastAsia="en-US"/>
        </w:rPr>
        <w:t xml:space="preserve"> add up to the expected amount on the </w:t>
      </w:r>
      <w:hyperlink w:anchor="DepositTenderControlStaging" w:history="1">
        <w:r>
          <w:rPr>
            <w:rStyle w:val="Hyperlink"/>
            <w:lang w:eastAsia="en-US"/>
          </w:rPr>
          <w:t>Deposit Control Staging</w:t>
        </w:r>
      </w:hyperlink>
      <w:r>
        <w:rPr>
          <w:lang w:eastAsia="en-US"/>
        </w:rPr>
        <w:t xml:space="preserve">. The Deposit Control Staging status is transitioned to Error status. The CSR or Authorized User can review, make necessary and return status to Pending. </w:t>
      </w:r>
      <w:r w:rsidR="001A46B0">
        <w:rPr>
          <w:lang w:eastAsia="en-US"/>
        </w:rPr>
        <w:t>CCS</w:t>
      </w:r>
      <w:r>
        <w:rPr>
          <w:lang w:eastAsia="en-US"/>
        </w:rPr>
        <w:t xml:space="preserve">(CCB) will however, recheck totals of Deposit Control Staging’s in either Error or Pending status.  </w:t>
      </w:r>
    </w:p>
    <w:p w14:paraId="43EB3AE9" w14:textId="09716C01" w:rsidR="00F54021" w:rsidRDefault="00F54021" w:rsidP="00F54021">
      <w:pPr>
        <w:rPr>
          <w:rFonts w:cs="Arial"/>
          <w:b/>
          <w:u w:val="single"/>
          <w:lang w:eastAsia="en-US"/>
        </w:rPr>
      </w:pPr>
    </w:p>
    <w:p w14:paraId="110E73D5"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7901B29A"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27E7955"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AEA" w14:textId="77777777" w:rsidR="00F54021" w:rsidRDefault="00F54021" w:rsidP="00F54021">
      <w:pPr>
        <w:rPr>
          <w:rFonts w:cs="Arial"/>
          <w:b/>
          <w:u w:val="single"/>
          <w:lang w:eastAsia="en-US"/>
        </w:rPr>
      </w:pPr>
    </w:p>
    <w:p w14:paraId="43EB3AEB" w14:textId="2D97F58A" w:rsidR="00F54021" w:rsidRDefault="00000000" w:rsidP="00F54021">
      <w:pPr>
        <w:rPr>
          <w:rFonts w:cs="Arial"/>
          <w:b/>
          <w:u w:val="single"/>
          <w:lang w:eastAsia="en-US"/>
        </w:rPr>
      </w:pPr>
      <w:hyperlink w:anchor="_Business_Process_Model_2" w:history="1">
        <w:r w:rsidR="0020745C">
          <w:rPr>
            <w:rStyle w:val="Hyperlink"/>
            <w:rFonts w:cs="Arial"/>
            <w:b/>
            <w:lang w:eastAsia="en-US"/>
          </w:rPr>
          <w:t>6.7</w:t>
        </w:r>
      </w:hyperlink>
      <w:r w:rsidR="00F54021">
        <w:rPr>
          <w:rFonts w:cs="Arial"/>
          <w:b/>
          <w:u w:val="single"/>
          <w:lang w:eastAsia="en-US"/>
        </w:rPr>
        <w:t xml:space="preserve"> Allow to Process Tenders and Update Deposit Controls to In Progress Group:  Payment Upload Process</w:t>
      </w:r>
    </w:p>
    <w:p w14:paraId="43EB3AEC" w14:textId="338AF99C"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ED" w14:textId="77777777" w:rsidR="00F54021" w:rsidRDefault="00F54021" w:rsidP="00F54021">
      <w:pPr>
        <w:rPr>
          <w:rFonts w:cs="Arial"/>
          <w:b/>
          <w:u w:val="single"/>
          <w:lang w:eastAsia="en-US"/>
        </w:rPr>
      </w:pPr>
      <w:r>
        <w:rPr>
          <w:rFonts w:cs="Arial"/>
          <w:b/>
          <w:lang w:eastAsia="en-US"/>
        </w:rPr>
        <w:t>Description:</w:t>
      </w:r>
    </w:p>
    <w:p w14:paraId="43EB3AEE" w14:textId="2FB89332" w:rsidR="00F54021" w:rsidRDefault="00F54021" w:rsidP="00F54021">
      <w:pPr>
        <w:rPr>
          <w:lang w:eastAsia="en-US"/>
        </w:rPr>
      </w:pPr>
      <w:r>
        <w:rPr>
          <w:lang w:eastAsia="en-US"/>
        </w:rPr>
        <w:t xml:space="preserve">Deposit Controls are created and Staging transitions to an In Progress status. </w:t>
      </w:r>
      <w:r w:rsidR="001A46B0">
        <w:rPr>
          <w:lang w:eastAsia="en-US"/>
        </w:rPr>
        <w:t>CCS</w:t>
      </w:r>
      <w:r>
        <w:rPr>
          <w:lang w:eastAsia="en-US"/>
        </w:rPr>
        <w:t xml:space="preserve">(CCB) can now begin to process </w:t>
      </w:r>
      <w:hyperlink w:anchor="TenderControl" w:history="1">
        <w:r>
          <w:rPr>
            <w:rStyle w:val="Hyperlink"/>
            <w:lang w:eastAsia="en-US"/>
          </w:rPr>
          <w:t>Tender Controls</w:t>
        </w:r>
      </w:hyperlink>
      <w:r>
        <w:rPr>
          <w:lang w:eastAsia="en-US"/>
        </w:rPr>
        <w:t xml:space="preserve">.   </w:t>
      </w:r>
    </w:p>
    <w:p w14:paraId="43EB3AF7" w14:textId="1DF083BF" w:rsidR="00F54021" w:rsidRDefault="00F54021" w:rsidP="00F54021">
      <w:pPr>
        <w:rPr>
          <w:lang w:eastAsia="en-US"/>
        </w:rPr>
      </w:pPr>
    </w:p>
    <w:p w14:paraId="6D3ABA50"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0C57FEC4"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10A89E0"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AF8" w14:textId="77777777" w:rsidR="00F54021" w:rsidRDefault="00F54021" w:rsidP="00F54021">
      <w:pPr>
        <w:rPr>
          <w:lang w:eastAsia="en-US"/>
        </w:rPr>
      </w:pPr>
    </w:p>
    <w:p w14:paraId="43EB3AF9" w14:textId="6B9DCBE8" w:rsidR="00F54021" w:rsidRDefault="00000000" w:rsidP="00F54021">
      <w:pPr>
        <w:rPr>
          <w:rFonts w:cs="Arial"/>
          <w:b/>
          <w:u w:val="single"/>
          <w:lang w:eastAsia="en-US"/>
        </w:rPr>
      </w:pPr>
      <w:hyperlink w:anchor="_Business_Process_Model_2" w:history="1">
        <w:r w:rsidR="0020745C">
          <w:rPr>
            <w:rStyle w:val="Hyperlink"/>
            <w:rFonts w:cs="Arial"/>
            <w:b/>
            <w:lang w:eastAsia="en-US"/>
          </w:rPr>
          <w:t>6.8</w:t>
        </w:r>
      </w:hyperlink>
      <w:r w:rsidR="00F54021">
        <w:rPr>
          <w:rFonts w:cs="Arial"/>
          <w:b/>
          <w:u w:val="single"/>
          <w:lang w:eastAsia="en-US"/>
        </w:rPr>
        <w:t xml:space="preserve"> Validate Tender Controls Group:  Payment Upload Process</w:t>
      </w:r>
    </w:p>
    <w:p w14:paraId="43EB3AFA" w14:textId="5E6C6C9F"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AFB" w14:textId="77777777" w:rsidR="00F54021" w:rsidRDefault="00F54021" w:rsidP="00F54021">
      <w:pPr>
        <w:rPr>
          <w:rFonts w:cs="Arial"/>
          <w:b/>
          <w:u w:val="single"/>
          <w:lang w:eastAsia="en-US"/>
        </w:rPr>
      </w:pPr>
      <w:r>
        <w:rPr>
          <w:rFonts w:cs="Arial"/>
          <w:b/>
          <w:lang w:eastAsia="en-US"/>
        </w:rPr>
        <w:t>Description:</w:t>
      </w:r>
    </w:p>
    <w:p w14:paraId="43EB3AFC" w14:textId="77777777" w:rsidR="00F54021" w:rsidRDefault="00F54021" w:rsidP="00F54021">
      <w:pPr>
        <w:rPr>
          <w:lang w:eastAsia="en-US"/>
        </w:rPr>
      </w:pPr>
      <w:r>
        <w:rPr>
          <w:lang w:eastAsia="en-US"/>
        </w:rPr>
        <w:lastRenderedPageBreak/>
        <w:t xml:space="preserve">The next step is to check that record counts and money totals of the </w:t>
      </w:r>
      <w:hyperlink w:anchor="PaymentEventUploadStaging" w:history="1">
        <w:r>
          <w:rPr>
            <w:rStyle w:val="Hyperlink"/>
            <w:lang w:eastAsia="en-US"/>
          </w:rPr>
          <w:t>Payment Tender Staging</w:t>
        </w:r>
      </w:hyperlink>
      <w:r>
        <w:rPr>
          <w:lang w:eastAsia="en-US"/>
        </w:rPr>
        <w:t xml:space="preserve">(s) add up to the expected amount of each associated Tender Control Staging. </w:t>
      </w:r>
    </w:p>
    <w:p w14:paraId="43EB3B05" w14:textId="48B86F65" w:rsidR="00F54021" w:rsidRDefault="00F54021" w:rsidP="00F54021">
      <w:pPr>
        <w:rPr>
          <w:rFonts w:cs="Arial"/>
          <w:color w:val="000000"/>
          <w:szCs w:val="16"/>
        </w:rPr>
      </w:pPr>
    </w:p>
    <w:p w14:paraId="3158D05A"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5C6BAB52"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373DE44A"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B07" w14:textId="77777777" w:rsidR="00F54021" w:rsidRDefault="00F54021" w:rsidP="00F54021">
      <w:pPr>
        <w:rPr>
          <w:lang w:eastAsia="en-US"/>
        </w:rPr>
      </w:pPr>
    </w:p>
    <w:p w14:paraId="43EB3B08" w14:textId="727367AD" w:rsidR="00F54021" w:rsidRDefault="00000000" w:rsidP="00F54021">
      <w:pPr>
        <w:rPr>
          <w:rFonts w:cs="Arial"/>
          <w:b/>
          <w:u w:val="single"/>
          <w:lang w:eastAsia="en-US"/>
        </w:rPr>
      </w:pPr>
      <w:hyperlink w:anchor="_Business_Process_Model_2" w:history="1">
        <w:r w:rsidR="0020745C">
          <w:rPr>
            <w:rStyle w:val="Hyperlink"/>
            <w:rFonts w:cs="Arial"/>
            <w:b/>
            <w:lang w:eastAsia="en-US"/>
          </w:rPr>
          <w:t>6.9</w:t>
        </w:r>
      </w:hyperlink>
      <w:r w:rsidR="00F54021">
        <w:rPr>
          <w:rFonts w:cs="Arial"/>
          <w:b/>
          <w:u w:val="single"/>
          <w:lang w:eastAsia="en-US"/>
        </w:rPr>
        <w:t xml:space="preserve"> Update Tender Controls to Error Group:  Payment Upload Process</w:t>
      </w:r>
    </w:p>
    <w:p w14:paraId="43EB3B09" w14:textId="2F71230B"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0A" w14:textId="77777777" w:rsidR="00F54021" w:rsidRDefault="00F54021" w:rsidP="00F54021">
      <w:pPr>
        <w:rPr>
          <w:rFonts w:cs="Arial"/>
          <w:b/>
          <w:u w:val="single"/>
          <w:lang w:eastAsia="en-US"/>
        </w:rPr>
      </w:pPr>
      <w:r>
        <w:rPr>
          <w:rFonts w:cs="Arial"/>
          <w:b/>
          <w:lang w:eastAsia="en-US"/>
        </w:rPr>
        <w:t>Description:</w:t>
      </w:r>
    </w:p>
    <w:p w14:paraId="43EB3B0B" w14:textId="7AA30527" w:rsidR="00F54021" w:rsidRDefault="00F54021" w:rsidP="00F54021">
      <w:pPr>
        <w:rPr>
          <w:lang w:eastAsia="en-US"/>
        </w:rPr>
      </w:pPr>
      <w:r>
        <w:rPr>
          <w:lang w:eastAsia="en-US"/>
        </w:rPr>
        <w:t xml:space="preserve">The Upload of the Tender Control(s) cannot continue until record counts and money totals add up to the expected amount(s) of the associated </w:t>
      </w:r>
      <w:hyperlink w:anchor="DepositTenderControlStaging" w:history="1">
        <w:r>
          <w:rPr>
            <w:rStyle w:val="Hyperlink"/>
            <w:lang w:eastAsia="en-US"/>
          </w:rPr>
          <w:t>Tender Control Staging</w:t>
        </w:r>
      </w:hyperlink>
      <w:r>
        <w:rPr>
          <w:lang w:eastAsia="en-US"/>
        </w:rPr>
        <w:t xml:space="preserve">(s). The Tender Control is transitioned to an Error status.  The CSR or Authorized User can review, make necessary and return status to Pending.  </w:t>
      </w:r>
      <w:r w:rsidR="001A46B0">
        <w:rPr>
          <w:lang w:eastAsia="en-US"/>
        </w:rPr>
        <w:t>CCS</w:t>
      </w:r>
      <w:r>
        <w:rPr>
          <w:lang w:eastAsia="en-US"/>
        </w:rPr>
        <w:t xml:space="preserve">(CCB) will however, recheck totals of Tender Control Staging’s in either Error or Pending status.  </w:t>
      </w:r>
    </w:p>
    <w:p w14:paraId="43EB3B0C" w14:textId="77777777" w:rsidR="00F54021" w:rsidRDefault="00F54021" w:rsidP="00F54021">
      <w:pPr>
        <w:rPr>
          <w:lang w:eastAsia="en-US"/>
        </w:rPr>
      </w:pPr>
    </w:p>
    <w:p w14:paraId="2F2A26D0"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7E915B0A"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F1FB5E0"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7A56540" w14:textId="77777777" w:rsidR="00DC268A" w:rsidRDefault="00DC268A" w:rsidP="00F54021">
      <w:pPr>
        <w:rPr>
          <w:lang w:eastAsia="en-US"/>
        </w:rPr>
      </w:pPr>
    </w:p>
    <w:p w14:paraId="43EB3B16" w14:textId="156A555A" w:rsidR="00F54021" w:rsidRDefault="00000000" w:rsidP="00F54021">
      <w:pPr>
        <w:rPr>
          <w:rFonts w:cs="Arial"/>
          <w:b/>
          <w:u w:val="single"/>
          <w:lang w:eastAsia="en-US"/>
        </w:rPr>
      </w:pPr>
      <w:hyperlink w:anchor="_Business_Process_Model_2" w:history="1">
        <w:r w:rsidR="0020745C">
          <w:rPr>
            <w:rStyle w:val="Hyperlink"/>
            <w:rFonts w:cs="Arial"/>
            <w:b/>
            <w:lang w:eastAsia="en-US"/>
          </w:rPr>
          <w:t>7.0</w:t>
        </w:r>
      </w:hyperlink>
      <w:r w:rsidR="00F54021">
        <w:rPr>
          <w:rFonts w:cs="Arial"/>
          <w:b/>
          <w:u w:val="single"/>
          <w:lang w:eastAsia="en-US"/>
        </w:rPr>
        <w:t xml:space="preserve"> Allow to Process Payments and Update Tender Controls to In Progress Group:  Payment Upload Process</w:t>
      </w:r>
    </w:p>
    <w:p w14:paraId="43EB3B17" w14:textId="1C44C847"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18" w14:textId="77777777" w:rsidR="00F54021" w:rsidRDefault="00F54021" w:rsidP="00F54021">
      <w:pPr>
        <w:rPr>
          <w:rFonts w:cs="Arial"/>
          <w:b/>
          <w:u w:val="single"/>
          <w:lang w:eastAsia="en-US"/>
        </w:rPr>
      </w:pPr>
      <w:r>
        <w:rPr>
          <w:rFonts w:cs="Arial"/>
          <w:b/>
          <w:lang w:eastAsia="en-US"/>
        </w:rPr>
        <w:t>Description:</w:t>
      </w:r>
    </w:p>
    <w:p w14:paraId="43EB3B19" w14:textId="1D6C517D" w:rsidR="00F54021" w:rsidRDefault="00000000" w:rsidP="00F54021">
      <w:pPr>
        <w:rPr>
          <w:lang w:eastAsia="en-US"/>
        </w:rPr>
      </w:pPr>
      <w:hyperlink w:anchor="TenderControl" w:history="1">
        <w:r w:rsidR="00F54021">
          <w:rPr>
            <w:rStyle w:val="Hyperlink"/>
            <w:lang w:eastAsia="en-US"/>
          </w:rPr>
          <w:t>Tender Controls</w:t>
        </w:r>
      </w:hyperlink>
      <w:r w:rsidR="00F54021">
        <w:rPr>
          <w:lang w:eastAsia="en-US"/>
        </w:rPr>
        <w:t xml:space="preserve"> are created and transitioned to an In Progress status. </w:t>
      </w:r>
      <w:r w:rsidR="001A46B0">
        <w:rPr>
          <w:lang w:eastAsia="en-US"/>
        </w:rPr>
        <w:t>CCS</w:t>
      </w:r>
      <w:r w:rsidR="00F54021">
        <w:rPr>
          <w:lang w:eastAsia="en-US"/>
        </w:rPr>
        <w:t xml:space="preserve">(CCB) can now begin to process Payment Tenders.   </w:t>
      </w:r>
    </w:p>
    <w:p w14:paraId="43EB3B23" w14:textId="39A29288" w:rsidR="00F54021" w:rsidRDefault="00F54021" w:rsidP="00F54021">
      <w:pPr>
        <w:rPr>
          <w:rFonts w:cs="Arial"/>
          <w:b/>
          <w:u w:val="single"/>
          <w:lang w:eastAsia="en-US"/>
        </w:rPr>
      </w:pPr>
    </w:p>
    <w:p w14:paraId="1964D30B"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60B20EA4"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C0115E7"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B24" w14:textId="77777777" w:rsidR="00F54021" w:rsidRDefault="00F54021" w:rsidP="00F54021">
      <w:pPr>
        <w:rPr>
          <w:rFonts w:cs="Arial"/>
          <w:b/>
          <w:u w:val="single"/>
          <w:lang w:eastAsia="en-US"/>
        </w:rPr>
      </w:pPr>
    </w:p>
    <w:p w14:paraId="43EB3B25" w14:textId="4B61A529" w:rsidR="00F54021" w:rsidRDefault="00000000" w:rsidP="00F54021">
      <w:pPr>
        <w:rPr>
          <w:rFonts w:cs="Arial"/>
          <w:b/>
          <w:u w:val="single"/>
          <w:lang w:eastAsia="en-US"/>
        </w:rPr>
      </w:pPr>
      <w:hyperlink w:anchor="_Business_Process_Model_2" w:history="1">
        <w:r w:rsidR="0020745C">
          <w:rPr>
            <w:rStyle w:val="Hyperlink"/>
            <w:rFonts w:cs="Arial"/>
            <w:b/>
            <w:lang w:eastAsia="en-US"/>
          </w:rPr>
          <w:t>7.1</w:t>
        </w:r>
      </w:hyperlink>
      <w:r w:rsidR="00F54021">
        <w:rPr>
          <w:rFonts w:cs="Arial"/>
          <w:b/>
          <w:u w:val="single"/>
          <w:lang w:eastAsia="en-US"/>
        </w:rPr>
        <w:t xml:space="preserve"> Validate Payment and Payment Detail Records Group:  Payment Upload Process</w:t>
      </w:r>
    </w:p>
    <w:p w14:paraId="43EB3B26" w14:textId="21D1B91D"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27" w14:textId="77777777" w:rsidR="00F54021" w:rsidRDefault="00F54021" w:rsidP="00F54021">
      <w:pPr>
        <w:rPr>
          <w:rFonts w:cs="Arial"/>
          <w:b/>
          <w:u w:val="single"/>
          <w:lang w:eastAsia="en-US"/>
        </w:rPr>
      </w:pPr>
      <w:r>
        <w:rPr>
          <w:rFonts w:cs="Arial"/>
          <w:b/>
          <w:lang w:eastAsia="en-US"/>
        </w:rPr>
        <w:t>Description:</w:t>
      </w:r>
    </w:p>
    <w:p w14:paraId="43EB3B28" w14:textId="624301E4" w:rsidR="00F54021" w:rsidRDefault="00F54021" w:rsidP="00F54021">
      <w:pPr>
        <w:rPr>
          <w:lang w:eastAsia="en-US"/>
        </w:rPr>
      </w:pPr>
      <w:r>
        <w:rPr>
          <w:lang w:eastAsia="en-US"/>
        </w:rPr>
        <w:t xml:space="preserve">All Deposit and Tender Control Staging’s must be in In Progress at this point. Next, </w:t>
      </w:r>
      <w:r w:rsidR="001A46B0">
        <w:rPr>
          <w:lang w:eastAsia="en-US"/>
        </w:rPr>
        <w:t>CCS</w:t>
      </w:r>
      <w:r>
        <w:rPr>
          <w:lang w:eastAsia="en-US"/>
        </w:rPr>
        <w:t xml:space="preserve">(CCB) starts uploading </w:t>
      </w:r>
      <w:hyperlink w:anchor="PaymentEventUploadStaging" w:history="1">
        <w:r>
          <w:rPr>
            <w:rStyle w:val="Hyperlink"/>
            <w:lang w:eastAsia="en-US"/>
          </w:rPr>
          <w:t>Payment Tender Staging</w:t>
        </w:r>
      </w:hyperlink>
      <w:r>
        <w:rPr>
          <w:lang w:eastAsia="en-US"/>
        </w:rPr>
        <w:t xml:space="preserve"> and Payment Advice Staging.  </w:t>
      </w:r>
    </w:p>
    <w:p w14:paraId="43EB3B30" w14:textId="76C280E6" w:rsidR="00F54021" w:rsidRDefault="00F54021" w:rsidP="00F54021">
      <w:pPr>
        <w:rPr>
          <w:rFonts w:cs="Arial"/>
          <w:color w:val="000000"/>
          <w:szCs w:val="16"/>
        </w:rPr>
      </w:pPr>
    </w:p>
    <w:p w14:paraId="5BD8DB5C"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07B77A2D"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29644BAA"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4B65BF5" w14:textId="77777777" w:rsidR="00952D1F" w:rsidRDefault="00952D1F" w:rsidP="00F54021">
      <w:pPr>
        <w:rPr>
          <w:rFonts w:cs="Arial"/>
          <w:b/>
          <w:u w:val="single"/>
          <w:lang w:eastAsia="en-US"/>
        </w:rPr>
      </w:pPr>
    </w:p>
    <w:p w14:paraId="43EB3B31" w14:textId="0971B41E" w:rsidR="00F54021" w:rsidRDefault="00000000" w:rsidP="00F54021">
      <w:pPr>
        <w:rPr>
          <w:rFonts w:cs="Arial"/>
          <w:b/>
          <w:u w:val="single"/>
          <w:lang w:eastAsia="en-US"/>
        </w:rPr>
      </w:pPr>
      <w:hyperlink w:anchor="_Business_Process_Model_2" w:history="1">
        <w:r w:rsidR="0020745C">
          <w:rPr>
            <w:rStyle w:val="Hyperlink"/>
            <w:rFonts w:cs="Arial"/>
            <w:b/>
            <w:lang w:eastAsia="en-US"/>
          </w:rPr>
          <w:t>7.2</w:t>
        </w:r>
      </w:hyperlink>
      <w:r w:rsidR="00F54021">
        <w:rPr>
          <w:rFonts w:cs="Arial"/>
          <w:b/>
          <w:u w:val="single"/>
          <w:lang w:eastAsia="en-US"/>
        </w:rPr>
        <w:t xml:space="preserve"> Postpone Payment Processing until Accounting Date Reached Group:  Payment Upload Process</w:t>
      </w:r>
    </w:p>
    <w:p w14:paraId="43EB3B32" w14:textId="53B88875"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33" w14:textId="77777777" w:rsidR="00F54021" w:rsidRDefault="00F54021" w:rsidP="00F54021">
      <w:pPr>
        <w:rPr>
          <w:rFonts w:cs="Arial"/>
          <w:b/>
          <w:u w:val="single"/>
          <w:lang w:eastAsia="en-US"/>
        </w:rPr>
      </w:pPr>
      <w:r>
        <w:rPr>
          <w:rFonts w:cs="Arial"/>
          <w:b/>
          <w:lang w:eastAsia="en-US"/>
        </w:rPr>
        <w:t>Description:</w:t>
      </w:r>
    </w:p>
    <w:p w14:paraId="43EB3B34" w14:textId="77777777" w:rsidR="00F54021" w:rsidRDefault="00F54021" w:rsidP="00F54021">
      <w:pPr>
        <w:rPr>
          <w:lang w:eastAsia="en-US"/>
        </w:rPr>
      </w:pPr>
      <w:r>
        <w:rPr>
          <w:lang w:eastAsia="en-US"/>
        </w:rPr>
        <w:t xml:space="preserve">If the Payment Tender Staging record has a future Accounting Date, the processing for this record is skipped. The Payment will not be frozen until the Accounting Date is reached. The record remains in Pending status.  </w:t>
      </w:r>
    </w:p>
    <w:p w14:paraId="43EB3B3B" w14:textId="65D3DCB5" w:rsidR="00F54021" w:rsidRDefault="00F54021" w:rsidP="00F54021">
      <w:pPr>
        <w:rPr>
          <w:rFonts w:cs="Arial"/>
          <w:color w:val="000000"/>
          <w:szCs w:val="16"/>
        </w:rPr>
      </w:pPr>
    </w:p>
    <w:p w14:paraId="6ADB2D70"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264B6441"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56B0929"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B3C" w14:textId="77777777" w:rsidR="00F54021" w:rsidRDefault="00F54021" w:rsidP="00F54021">
      <w:pPr>
        <w:rPr>
          <w:lang w:eastAsia="en-US"/>
        </w:rPr>
      </w:pPr>
    </w:p>
    <w:p w14:paraId="43EB3B3D" w14:textId="77EB6DF1" w:rsidR="00F54021" w:rsidRDefault="00000000" w:rsidP="00F54021">
      <w:pPr>
        <w:rPr>
          <w:rFonts w:cs="Arial"/>
          <w:b/>
          <w:u w:val="single"/>
          <w:lang w:eastAsia="en-US"/>
        </w:rPr>
      </w:pPr>
      <w:hyperlink w:anchor="_Business_Process_Model_2" w:history="1">
        <w:r w:rsidR="0020745C">
          <w:rPr>
            <w:rStyle w:val="Hyperlink"/>
            <w:rFonts w:cs="Arial"/>
            <w:b/>
            <w:lang w:eastAsia="en-US"/>
          </w:rPr>
          <w:t>7.3</w:t>
        </w:r>
      </w:hyperlink>
      <w:r w:rsidR="00F54021">
        <w:rPr>
          <w:rFonts w:cs="Arial"/>
          <w:b/>
          <w:u w:val="single"/>
          <w:lang w:eastAsia="en-US"/>
        </w:rPr>
        <w:t xml:space="preserve"> Identify Account Group:  Payment Upload Process</w:t>
      </w:r>
    </w:p>
    <w:p w14:paraId="43EB3B3E" w14:textId="666515E0"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3F" w14:textId="77777777" w:rsidR="00F54021" w:rsidRDefault="00F54021" w:rsidP="00F54021">
      <w:pPr>
        <w:rPr>
          <w:rFonts w:cs="Arial"/>
          <w:b/>
          <w:u w:val="single"/>
          <w:lang w:eastAsia="en-US"/>
        </w:rPr>
      </w:pPr>
      <w:r>
        <w:rPr>
          <w:rFonts w:cs="Arial"/>
          <w:b/>
          <w:lang w:eastAsia="en-US"/>
        </w:rPr>
        <w:t>Description:</w:t>
      </w:r>
    </w:p>
    <w:p w14:paraId="43EB3B40" w14:textId="1078C2BB" w:rsidR="00F54021" w:rsidRDefault="001A46B0" w:rsidP="00F54021">
      <w:pPr>
        <w:rPr>
          <w:lang w:eastAsia="en-US"/>
        </w:rPr>
      </w:pPr>
      <w:r>
        <w:rPr>
          <w:lang w:eastAsia="en-US"/>
        </w:rPr>
        <w:t>CCS</w:t>
      </w:r>
      <w:r w:rsidR="00F54021">
        <w:rPr>
          <w:lang w:eastAsia="en-US"/>
        </w:rPr>
        <w:t xml:space="preserve">(CCB) attempts to match the Account on the Payment Tender with a valid Account ID.  </w:t>
      </w:r>
    </w:p>
    <w:p w14:paraId="43EB3B47" w14:textId="5BA5C515" w:rsidR="00F54021" w:rsidRDefault="00F54021" w:rsidP="00F54021">
      <w:pPr>
        <w:rPr>
          <w:rFonts w:cs="Arial"/>
          <w:color w:val="000000"/>
          <w:szCs w:val="16"/>
        </w:rPr>
      </w:pPr>
    </w:p>
    <w:p w14:paraId="22BD1921"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1B1DDFF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B79CF98"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018692DF" w14:textId="77777777" w:rsidR="00DC268A" w:rsidRDefault="00DC268A" w:rsidP="00F54021">
      <w:pPr>
        <w:rPr>
          <w:lang w:eastAsia="en-US"/>
        </w:rPr>
      </w:pPr>
    </w:p>
    <w:p w14:paraId="43EB3B49" w14:textId="2BF6621A" w:rsidR="00F54021" w:rsidRDefault="00000000" w:rsidP="00F54021">
      <w:pPr>
        <w:rPr>
          <w:rFonts w:cs="Arial"/>
          <w:b/>
          <w:u w:val="single"/>
          <w:lang w:eastAsia="en-US"/>
        </w:rPr>
      </w:pPr>
      <w:hyperlink w:anchor="_Business_Process_Model_2" w:history="1">
        <w:r w:rsidR="0020745C">
          <w:rPr>
            <w:rStyle w:val="Hyperlink"/>
            <w:rFonts w:cs="Arial"/>
            <w:b/>
            <w:lang w:eastAsia="en-US"/>
          </w:rPr>
          <w:t>7.4</w:t>
        </w:r>
      </w:hyperlink>
      <w:r w:rsidR="00F54021">
        <w:rPr>
          <w:rFonts w:cs="Arial"/>
          <w:b/>
          <w:u w:val="single"/>
          <w:lang w:eastAsia="en-US"/>
        </w:rPr>
        <w:t xml:space="preserve"> Apply Payment to “Suspense” Account Group:  Payment Upload Process</w:t>
      </w:r>
    </w:p>
    <w:p w14:paraId="43EB3B4A" w14:textId="5BB80EAA"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4B" w14:textId="77777777" w:rsidR="00F54021" w:rsidRDefault="00F54021" w:rsidP="00F54021">
      <w:pPr>
        <w:rPr>
          <w:rFonts w:cs="Arial"/>
          <w:b/>
          <w:u w:val="single"/>
          <w:lang w:eastAsia="en-US"/>
        </w:rPr>
      </w:pPr>
      <w:r>
        <w:rPr>
          <w:rFonts w:cs="Arial"/>
          <w:b/>
          <w:lang w:eastAsia="en-US"/>
        </w:rPr>
        <w:t>Description:</w:t>
      </w:r>
    </w:p>
    <w:p w14:paraId="43EB3B4C" w14:textId="77777777" w:rsidR="00F54021" w:rsidRDefault="00F54021" w:rsidP="00F54021">
      <w:pPr>
        <w:rPr>
          <w:lang w:eastAsia="en-US"/>
        </w:rPr>
      </w:pPr>
      <w:r>
        <w:rPr>
          <w:lang w:eastAsia="en-US"/>
        </w:rPr>
        <w:t xml:space="preserve">If the Account on the Payment Tender Staging is invalid, the Account for the Tender will be assigned to the “Suspense” Account. Organizations establish this “Suspense” Account to accommodate upload of the Payments. A CSR or Authorized User investigates and transfers to valid Accounts later.  </w:t>
      </w:r>
    </w:p>
    <w:p w14:paraId="43EB3B54" w14:textId="105E8C3A" w:rsidR="00F54021" w:rsidRDefault="00F54021" w:rsidP="00F54021">
      <w:pPr>
        <w:rPr>
          <w:rFonts w:cs="Arial"/>
          <w:color w:val="000000"/>
          <w:szCs w:val="16"/>
        </w:rPr>
      </w:pPr>
    </w:p>
    <w:p w14:paraId="3C28B795"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01589F3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01179916"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3EB3B55" w14:textId="77777777" w:rsidR="00F54021" w:rsidRDefault="00F54021" w:rsidP="00F54021">
      <w:pPr>
        <w:rPr>
          <w:lang w:eastAsia="en-US"/>
        </w:rPr>
      </w:pPr>
    </w:p>
    <w:p w14:paraId="43EB3B56" w14:textId="109DEF52" w:rsidR="00F54021" w:rsidRDefault="00000000" w:rsidP="00F54021">
      <w:pPr>
        <w:rPr>
          <w:rFonts w:cs="Arial"/>
          <w:b/>
          <w:u w:val="single"/>
          <w:lang w:eastAsia="en-US"/>
        </w:rPr>
      </w:pPr>
      <w:hyperlink w:anchor="_Business_Process_Model_2" w:history="1">
        <w:r w:rsidR="0020745C">
          <w:rPr>
            <w:rStyle w:val="Hyperlink"/>
            <w:rFonts w:cs="Arial"/>
            <w:b/>
            <w:lang w:eastAsia="en-US"/>
          </w:rPr>
          <w:t>7.5</w:t>
        </w:r>
      </w:hyperlink>
      <w:r w:rsidR="00F54021">
        <w:rPr>
          <w:rFonts w:cs="Arial"/>
          <w:b/>
          <w:u w:val="single"/>
          <w:lang w:eastAsia="en-US"/>
        </w:rPr>
        <w:t xml:space="preserve"> Update Payment and Payment Details to Error Group:  Payment Upload Process</w:t>
      </w:r>
    </w:p>
    <w:p w14:paraId="43EB3B57" w14:textId="01F2B079"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58" w14:textId="77777777" w:rsidR="00F54021" w:rsidRDefault="00F54021" w:rsidP="00F54021">
      <w:pPr>
        <w:rPr>
          <w:rFonts w:cs="Arial"/>
          <w:b/>
          <w:u w:val="single"/>
          <w:lang w:eastAsia="en-US"/>
        </w:rPr>
      </w:pPr>
      <w:r>
        <w:rPr>
          <w:rFonts w:cs="Arial"/>
          <w:b/>
          <w:lang w:eastAsia="en-US"/>
        </w:rPr>
        <w:t>Description:</w:t>
      </w:r>
    </w:p>
    <w:p w14:paraId="43EB3B59" w14:textId="77777777" w:rsidR="00F54021" w:rsidRDefault="00F54021" w:rsidP="00F54021">
      <w:pPr>
        <w:rPr>
          <w:lang w:eastAsia="en-US"/>
        </w:rPr>
      </w:pPr>
      <w:r>
        <w:rPr>
          <w:lang w:eastAsia="en-US"/>
        </w:rPr>
        <w:t xml:space="preserve">If money totals do not add up to the expected amount, or perhaps no Service Agreements exist to apply the payment, the Payment Tender Staging record is updated to an Error status. The Deposit and Tender Control Staging remains In Progress status.  </w:t>
      </w:r>
    </w:p>
    <w:p w14:paraId="43EB3B61" w14:textId="590651F5" w:rsidR="00F54021" w:rsidRDefault="00F54021" w:rsidP="00F54021">
      <w:pPr>
        <w:rPr>
          <w:rFonts w:cs="Arial"/>
          <w:color w:val="000000"/>
          <w:szCs w:val="16"/>
        </w:rPr>
      </w:pPr>
    </w:p>
    <w:p w14:paraId="56FAB182"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34AB6CC8"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6A78BB04" w14:textId="77777777" w:rsidR="00DC268A" w:rsidRPr="00841365" w:rsidRDefault="00DC268A" w:rsidP="00933B60">
            <w:pPr>
              <w:rPr>
                <w:rFonts w:cs="Arial"/>
                <w:bCs/>
                <w:szCs w:val="18"/>
                <w:lang w:eastAsia="en-US"/>
              </w:rPr>
            </w:pPr>
            <w:r>
              <w:rPr>
                <w:rFonts w:cs="Arial"/>
                <w:color w:val="000000"/>
                <w:szCs w:val="16"/>
              </w:rPr>
              <w:lastRenderedPageBreak/>
              <w:t>PUPL - The upload payments process creates payment events, payments, and tenders using the records in the various payment staging tables.</w:t>
            </w:r>
          </w:p>
        </w:tc>
      </w:tr>
    </w:tbl>
    <w:p w14:paraId="62830243" w14:textId="77777777" w:rsidR="00DC268A" w:rsidRDefault="00DC268A" w:rsidP="00F54021">
      <w:pPr>
        <w:rPr>
          <w:lang w:eastAsia="en-US"/>
        </w:rPr>
      </w:pPr>
    </w:p>
    <w:p w14:paraId="43EB3B63" w14:textId="79FB8171" w:rsidR="00F54021" w:rsidRDefault="00000000" w:rsidP="00F54021">
      <w:pPr>
        <w:rPr>
          <w:rFonts w:cs="Arial"/>
          <w:b/>
          <w:u w:val="single"/>
          <w:lang w:eastAsia="en-US"/>
        </w:rPr>
      </w:pPr>
      <w:hyperlink w:anchor="_Business_Process_Model_2" w:history="1">
        <w:r w:rsidR="0020745C">
          <w:rPr>
            <w:rStyle w:val="Hyperlink"/>
            <w:rFonts w:cs="Arial"/>
            <w:b/>
            <w:lang w:eastAsia="en-US"/>
          </w:rPr>
          <w:t>7.6</w:t>
        </w:r>
      </w:hyperlink>
      <w:r w:rsidR="00F54021">
        <w:rPr>
          <w:rFonts w:cs="Arial"/>
          <w:b/>
          <w:u w:val="single"/>
          <w:lang w:eastAsia="en-US"/>
        </w:rPr>
        <w:t xml:space="preserve"> Highlight Payment Upload Exceptions Group:  Payment Upload Process</w:t>
      </w:r>
    </w:p>
    <w:p w14:paraId="43EB3B64" w14:textId="77777777" w:rsidR="00F54021" w:rsidRDefault="00F54021" w:rsidP="00F54021">
      <w:pPr>
        <w:ind w:left="2880" w:firstLine="720"/>
        <w:rPr>
          <w:rFonts w:cs="Arial"/>
          <w:b/>
          <w:u w:val="single"/>
          <w:lang w:eastAsia="en-US"/>
        </w:rPr>
      </w:pPr>
      <w:r>
        <w:rPr>
          <w:rFonts w:cs="Arial"/>
          <w:b/>
          <w:lang w:eastAsia="en-US"/>
        </w:rPr>
        <w:t xml:space="preserve">     </w:t>
      </w:r>
      <w:r>
        <w:rPr>
          <w:rFonts w:cs="Arial"/>
          <w:b/>
          <w:u w:val="single"/>
          <w:lang w:eastAsia="en-US"/>
        </w:rPr>
        <w:t>Group:  Resolve Payments in Error</w:t>
      </w:r>
    </w:p>
    <w:p w14:paraId="43EB3B65" w14:textId="09D8C29E" w:rsidR="00F54021" w:rsidRDefault="00F54021" w:rsidP="00F54021">
      <w:pPr>
        <w:rPr>
          <w:rFonts w:cs="Arial"/>
          <w:lang w:eastAsia="en-US"/>
        </w:rPr>
      </w:pPr>
      <w:r>
        <w:rPr>
          <w:lang w:eastAsia="en-US"/>
        </w:rPr>
        <w:t>A</w:t>
      </w:r>
      <w:r>
        <w:rPr>
          <w:rFonts w:cs="Arial"/>
          <w:b/>
          <w:lang w:eastAsia="en-US"/>
        </w:rPr>
        <w:t xml:space="preserve">ctor/Role:  </w:t>
      </w:r>
      <w:r w:rsidR="001A46B0">
        <w:rPr>
          <w:rFonts w:cs="Arial"/>
          <w:b/>
          <w:lang w:eastAsia="en-US"/>
        </w:rPr>
        <w:t>CCS</w:t>
      </w:r>
      <w:r>
        <w:rPr>
          <w:rFonts w:cs="Arial"/>
          <w:b/>
          <w:lang w:eastAsia="en-US"/>
        </w:rPr>
        <w:t xml:space="preserve">(CCB) </w:t>
      </w:r>
      <w:r>
        <w:rPr>
          <w:rFonts w:cs="Arial"/>
          <w:lang w:eastAsia="en-US"/>
        </w:rPr>
        <w:t xml:space="preserve"> </w:t>
      </w:r>
    </w:p>
    <w:p w14:paraId="43EB3B66" w14:textId="77777777" w:rsidR="00F54021" w:rsidRDefault="00F54021" w:rsidP="00F54021">
      <w:pPr>
        <w:rPr>
          <w:rFonts w:cs="Arial"/>
          <w:b/>
          <w:u w:val="single"/>
          <w:lang w:eastAsia="en-US"/>
        </w:rPr>
      </w:pPr>
      <w:r>
        <w:rPr>
          <w:rFonts w:cs="Arial"/>
          <w:b/>
          <w:lang w:eastAsia="en-US"/>
        </w:rPr>
        <w:t>Description:</w:t>
      </w:r>
    </w:p>
    <w:p w14:paraId="43EB3B67" w14:textId="5F2388A1" w:rsidR="00F54021" w:rsidRDefault="00F54021" w:rsidP="00F54021">
      <w:pPr>
        <w:rPr>
          <w:lang w:eastAsia="en-US"/>
        </w:rPr>
      </w:pPr>
      <w:r>
        <w:rPr>
          <w:lang w:eastAsia="en-US"/>
        </w:rPr>
        <w:t xml:space="preserve">If </w:t>
      </w:r>
      <w:r w:rsidR="001A46B0">
        <w:rPr>
          <w:lang w:eastAsia="en-US"/>
        </w:rPr>
        <w:t>CCS</w:t>
      </w:r>
      <w:r>
        <w:rPr>
          <w:lang w:eastAsia="en-US"/>
        </w:rPr>
        <w:t xml:space="preserve">(CCB) cannot upload the Payment, it is placed on a Payment Exception table and available for review by a CSR or Authorized User. A message is included to help explain the error.   </w:t>
      </w:r>
    </w:p>
    <w:p w14:paraId="43EB3B6E" w14:textId="5E82B898" w:rsidR="00F54021" w:rsidRDefault="00F54021" w:rsidP="00F54021">
      <w:pPr>
        <w:rPr>
          <w:rFonts w:cs="Arial"/>
          <w:color w:val="000000"/>
          <w:szCs w:val="16"/>
        </w:rPr>
      </w:pPr>
    </w:p>
    <w:p w14:paraId="4277828E"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72CA78A7"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DD86C95"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57F08DA9" w14:textId="77777777" w:rsidR="00DC268A" w:rsidRDefault="00DC268A" w:rsidP="00F54021">
      <w:pPr>
        <w:rPr>
          <w:lang w:eastAsia="en-US"/>
        </w:rPr>
      </w:pPr>
    </w:p>
    <w:p w14:paraId="43EB3B71" w14:textId="5D26A02D" w:rsidR="00F54021" w:rsidRDefault="00000000" w:rsidP="00F54021">
      <w:pPr>
        <w:rPr>
          <w:rFonts w:cs="Arial"/>
          <w:b/>
          <w:u w:val="single"/>
          <w:lang w:eastAsia="en-US"/>
        </w:rPr>
      </w:pPr>
      <w:hyperlink w:anchor="_Business_Process_Model_2" w:history="1">
        <w:r w:rsidR="0020745C">
          <w:rPr>
            <w:rStyle w:val="Hyperlink"/>
            <w:rFonts w:cs="Arial"/>
            <w:b/>
            <w:lang w:eastAsia="en-US"/>
          </w:rPr>
          <w:t>7.7</w:t>
        </w:r>
      </w:hyperlink>
      <w:r w:rsidR="00F54021">
        <w:rPr>
          <w:rFonts w:cs="Arial"/>
          <w:b/>
          <w:u w:val="single"/>
          <w:lang w:eastAsia="en-US"/>
        </w:rPr>
        <w:t xml:space="preserve"> Update Deposit, Tender, Payment</w:t>
      </w:r>
      <w:r w:rsidR="0020745C">
        <w:rPr>
          <w:rFonts w:cs="Arial"/>
          <w:b/>
          <w:u w:val="single"/>
          <w:lang w:eastAsia="en-US"/>
        </w:rPr>
        <w:t xml:space="preserve"> Staging</w:t>
      </w:r>
      <w:r w:rsidR="00F54021">
        <w:rPr>
          <w:rFonts w:cs="Arial"/>
          <w:b/>
          <w:u w:val="single"/>
          <w:lang w:eastAsia="en-US"/>
        </w:rPr>
        <w:t xml:space="preserve"> Records to Complete Group:  Payment Upload Process</w:t>
      </w:r>
    </w:p>
    <w:p w14:paraId="43EB3B72" w14:textId="5ED49570"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73" w14:textId="77777777" w:rsidR="00F54021" w:rsidRDefault="00F54021" w:rsidP="00F54021">
      <w:pPr>
        <w:rPr>
          <w:rFonts w:cs="Arial"/>
          <w:b/>
          <w:u w:val="single"/>
          <w:lang w:eastAsia="en-US"/>
        </w:rPr>
      </w:pPr>
      <w:r>
        <w:rPr>
          <w:rFonts w:cs="Arial"/>
          <w:b/>
          <w:lang w:eastAsia="en-US"/>
        </w:rPr>
        <w:t>Description:</w:t>
      </w:r>
    </w:p>
    <w:p w14:paraId="43EB3B74" w14:textId="77777777" w:rsidR="00F54021" w:rsidRDefault="00F54021" w:rsidP="00F54021">
      <w:pPr>
        <w:rPr>
          <w:lang w:eastAsia="en-US"/>
        </w:rPr>
      </w:pPr>
      <w:r>
        <w:rPr>
          <w:lang w:eastAsia="en-US"/>
        </w:rPr>
        <w:t xml:space="preserve">When all uploaded records are created, the Deposit, Tender, </w:t>
      </w:r>
      <w:proofErr w:type="gramStart"/>
      <w:r>
        <w:rPr>
          <w:lang w:eastAsia="en-US"/>
        </w:rPr>
        <w:t>Payment</w:t>
      </w:r>
      <w:proofErr w:type="gramEnd"/>
      <w:r>
        <w:rPr>
          <w:lang w:eastAsia="en-US"/>
        </w:rPr>
        <w:t xml:space="preserve"> and Payment Detail Records are transitioned to Complete Status. The Deposit Control, Tender Control, Payment, and Payment Detail are created. The Deposit and Tender Control are Balanced.   </w:t>
      </w:r>
    </w:p>
    <w:p w14:paraId="704D07F2" w14:textId="77777777" w:rsidR="00DC268A" w:rsidRDefault="00DC268A" w:rsidP="00F54021">
      <w:pPr>
        <w:rPr>
          <w:rFonts w:cs="Arial"/>
          <w:color w:val="000000"/>
          <w:szCs w:val="16"/>
        </w:rPr>
      </w:pPr>
    </w:p>
    <w:p w14:paraId="5636D410"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09527E16"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10723B1D" w14:textId="77777777" w:rsidR="00DC268A" w:rsidRPr="00841365" w:rsidRDefault="00DC268A" w:rsidP="00933B6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06944953" w14:textId="77777777" w:rsidR="00DC268A" w:rsidRDefault="00DC268A" w:rsidP="00F54021"/>
    <w:p w14:paraId="43EB3B7D" w14:textId="12523587" w:rsidR="00F54021" w:rsidRDefault="00000000" w:rsidP="00F54021">
      <w:pPr>
        <w:rPr>
          <w:rFonts w:cs="Arial"/>
          <w:b/>
          <w:u w:val="single"/>
          <w:lang w:eastAsia="en-US"/>
        </w:rPr>
      </w:pPr>
      <w:hyperlink w:anchor="_Business_Process_Model_3" w:history="1">
        <w:r w:rsidR="00F54021">
          <w:rPr>
            <w:rStyle w:val="Hyperlink"/>
            <w:rFonts w:cs="Arial"/>
            <w:b/>
            <w:lang w:eastAsia="en-US"/>
          </w:rPr>
          <w:t>7.</w:t>
        </w:r>
        <w:r w:rsidR="00703782">
          <w:rPr>
            <w:rStyle w:val="Hyperlink"/>
            <w:rFonts w:cs="Arial"/>
            <w:b/>
            <w:lang w:eastAsia="en-US"/>
          </w:rPr>
          <w:t>8</w:t>
        </w:r>
      </w:hyperlink>
      <w:r w:rsidR="00F54021">
        <w:rPr>
          <w:rFonts w:cs="Arial"/>
          <w:b/>
          <w:u w:val="single"/>
          <w:lang w:eastAsia="en-US"/>
        </w:rPr>
        <w:t xml:space="preserve"> Identify Payment Upload Records in Error </w:t>
      </w:r>
      <w:r w:rsidR="0053348A">
        <w:rPr>
          <w:rFonts w:cs="Arial"/>
          <w:b/>
          <w:u w:val="single"/>
          <w:lang w:eastAsia="en-US"/>
        </w:rPr>
        <w:t xml:space="preserve">  </w:t>
      </w:r>
      <w:r w:rsidR="00F54021">
        <w:rPr>
          <w:rFonts w:cs="Arial"/>
          <w:b/>
          <w:u w:val="single"/>
          <w:lang w:eastAsia="en-US"/>
        </w:rPr>
        <w:t>Group:  To Do Payment Upload Error Process</w:t>
      </w:r>
    </w:p>
    <w:p w14:paraId="752ADBAA" w14:textId="6BF404C0" w:rsidR="0053348A" w:rsidRPr="0053348A" w:rsidRDefault="0053348A" w:rsidP="00F54021">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u w:val="single"/>
          <w:lang w:eastAsia="en-US"/>
        </w:rPr>
        <w:t xml:space="preserve">Group: </w:t>
      </w:r>
      <w:r w:rsidRPr="0053348A">
        <w:rPr>
          <w:rFonts w:cs="Arial"/>
          <w:b/>
          <w:u w:val="single"/>
          <w:lang w:eastAsia="en-US"/>
        </w:rPr>
        <w:t>Processing Deposit, Tender, Payment Staging Exceptions</w:t>
      </w:r>
    </w:p>
    <w:p w14:paraId="43EB3B7E" w14:textId="71922D65"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7F" w14:textId="77777777" w:rsidR="00F54021" w:rsidRDefault="00F54021" w:rsidP="00F54021">
      <w:pPr>
        <w:rPr>
          <w:rFonts w:cs="Arial"/>
          <w:b/>
          <w:u w:val="single"/>
          <w:lang w:eastAsia="en-US"/>
        </w:rPr>
      </w:pPr>
      <w:r>
        <w:rPr>
          <w:rFonts w:cs="Arial"/>
          <w:b/>
          <w:lang w:eastAsia="en-US"/>
        </w:rPr>
        <w:t>Description:</w:t>
      </w:r>
    </w:p>
    <w:p w14:paraId="43EB3B80" w14:textId="4AB41A79" w:rsidR="00F54021" w:rsidRDefault="00F54021" w:rsidP="00F54021">
      <w:pPr>
        <w:rPr>
          <w:lang w:eastAsia="en-US"/>
        </w:rPr>
      </w:pPr>
      <w:r>
        <w:rPr>
          <w:lang w:eastAsia="en-US"/>
        </w:rPr>
        <w:t xml:space="preserve">One way to view messages associated with Exception records is to make use of the To Do functionality in </w:t>
      </w:r>
      <w:r w:rsidR="001A46B0">
        <w:rPr>
          <w:lang w:eastAsia="en-US"/>
        </w:rPr>
        <w:t>CCS</w:t>
      </w:r>
      <w:r>
        <w:rPr>
          <w:lang w:eastAsia="en-US"/>
        </w:rPr>
        <w:t xml:space="preserve">(CCB). The specific To Do background process can be scheduled.  </w:t>
      </w:r>
    </w:p>
    <w:p w14:paraId="43BA2A30" w14:textId="77777777" w:rsidR="00DC268A" w:rsidRDefault="00DC268A" w:rsidP="00DC268A">
      <w:pPr>
        <w:rPr>
          <w:rFonts w:cs="Arial"/>
          <w:color w:val="000000"/>
          <w:szCs w:val="16"/>
        </w:rPr>
      </w:pPr>
    </w:p>
    <w:p w14:paraId="57F15584" w14:textId="77777777" w:rsidR="00DC268A" w:rsidRDefault="00DC268A" w:rsidP="00DC268A">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C268A" w:rsidRPr="00484112" w14:paraId="75922497"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606AA03D" w14:textId="5B62458C" w:rsidR="00DC268A" w:rsidRPr="00841365" w:rsidRDefault="00DC268A" w:rsidP="00933B60">
            <w:pPr>
              <w:rPr>
                <w:rFonts w:cs="Arial"/>
                <w:bCs/>
                <w:szCs w:val="18"/>
                <w:lang w:eastAsia="en-US"/>
              </w:rPr>
            </w:pPr>
            <w:r w:rsidRPr="00DC268A">
              <w:rPr>
                <w:rFonts w:cs="Arial"/>
                <w:color w:val="000000"/>
                <w:szCs w:val="16"/>
              </w:rPr>
              <w:t>TD-PYUPL - This background process creates a To Do entry for every payment staging record that’s in error</w:t>
            </w:r>
          </w:p>
        </w:tc>
      </w:tr>
    </w:tbl>
    <w:p w14:paraId="43EB3B8C" w14:textId="77777777" w:rsidR="00F54021" w:rsidRDefault="00F54021" w:rsidP="00F5402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E4731" w:rsidRPr="00484112" w14:paraId="02391CC1" w14:textId="77777777" w:rsidTr="00AE4731">
        <w:trPr>
          <w:trHeight w:val="290"/>
        </w:trPr>
        <w:tc>
          <w:tcPr>
            <w:tcW w:w="5060" w:type="dxa"/>
            <w:tcBorders>
              <w:top w:val="single" w:sz="4" w:space="0" w:color="auto"/>
              <w:left w:val="single" w:sz="4" w:space="0" w:color="auto"/>
              <w:bottom w:val="single" w:sz="4" w:space="0" w:color="auto"/>
              <w:right w:val="single" w:sz="4" w:space="0" w:color="auto"/>
            </w:tcBorders>
          </w:tcPr>
          <w:p w14:paraId="7D858694" w14:textId="57E8C253" w:rsidR="00AE4731" w:rsidRPr="007B2D0E" w:rsidRDefault="00AE4731" w:rsidP="00AE4731">
            <w:pPr>
              <w:rPr>
                <w:lang w:eastAsia="en-US"/>
              </w:rPr>
            </w:pPr>
            <w:r>
              <w:rPr>
                <w:rFonts w:cs="Arial"/>
                <w:bCs/>
                <w:szCs w:val="18"/>
                <w:lang w:eastAsia="en-US"/>
              </w:rPr>
              <w:t xml:space="preserve">To Do Type </w:t>
            </w:r>
          </w:p>
        </w:tc>
      </w:tr>
      <w:tr w:rsidR="00AE4731" w:rsidRPr="00484112" w14:paraId="7308F568" w14:textId="77777777" w:rsidTr="00AE4731">
        <w:trPr>
          <w:trHeight w:val="290"/>
        </w:trPr>
        <w:tc>
          <w:tcPr>
            <w:tcW w:w="5060" w:type="dxa"/>
            <w:tcBorders>
              <w:top w:val="single" w:sz="4" w:space="0" w:color="auto"/>
              <w:left w:val="single" w:sz="4" w:space="0" w:color="auto"/>
              <w:bottom w:val="single" w:sz="4" w:space="0" w:color="auto"/>
              <w:right w:val="single" w:sz="4" w:space="0" w:color="auto"/>
            </w:tcBorders>
          </w:tcPr>
          <w:p w14:paraId="4AEA30BC" w14:textId="1773DB86" w:rsidR="00AE4731" w:rsidRPr="007B2D0E" w:rsidRDefault="00AE4731" w:rsidP="00AE4731">
            <w:pPr>
              <w:rPr>
                <w:lang w:eastAsia="en-US"/>
              </w:rPr>
            </w:pPr>
            <w:r>
              <w:rPr>
                <w:rFonts w:cs="Arial"/>
                <w:bCs/>
                <w:szCs w:val="18"/>
                <w:lang w:eastAsia="en-US"/>
              </w:rPr>
              <w:t>To Do Role</w:t>
            </w:r>
          </w:p>
        </w:tc>
      </w:tr>
    </w:tbl>
    <w:p w14:paraId="43EB3B8D" w14:textId="77777777" w:rsidR="00F54021" w:rsidRDefault="00F54021" w:rsidP="00F54021">
      <w:pPr>
        <w:rPr>
          <w:rFonts w:cs="Arial"/>
          <w:b/>
          <w:lang w:eastAsia="en-US"/>
        </w:rPr>
      </w:pPr>
    </w:p>
    <w:p w14:paraId="7FF4768A" w14:textId="6F58B218" w:rsidR="0053348A" w:rsidRDefault="00000000" w:rsidP="0053348A">
      <w:pPr>
        <w:rPr>
          <w:rFonts w:cs="Arial"/>
          <w:b/>
          <w:u w:val="single"/>
          <w:lang w:eastAsia="en-US"/>
        </w:rPr>
      </w:pPr>
      <w:hyperlink w:anchor="_Business_Process_Model_3" w:history="1">
        <w:r w:rsidR="00703782">
          <w:rPr>
            <w:rStyle w:val="Hyperlink"/>
            <w:rFonts w:cs="Arial"/>
            <w:b/>
            <w:lang w:eastAsia="en-US"/>
          </w:rPr>
          <w:t>7.9</w:t>
        </w:r>
      </w:hyperlink>
      <w:r w:rsidR="00F54021">
        <w:rPr>
          <w:rFonts w:cs="Arial"/>
          <w:b/>
          <w:u w:val="single"/>
          <w:lang w:eastAsia="en-US"/>
        </w:rPr>
        <w:t xml:space="preserve"> Create</w:t>
      </w:r>
      <w:r w:rsidR="00703782">
        <w:rPr>
          <w:rFonts w:cs="Arial"/>
          <w:b/>
          <w:u w:val="single"/>
          <w:lang w:eastAsia="en-US"/>
        </w:rPr>
        <w:t xml:space="preserve"> </w:t>
      </w:r>
      <w:proofErr w:type="gramStart"/>
      <w:r w:rsidR="00703782">
        <w:rPr>
          <w:rFonts w:cs="Arial"/>
          <w:b/>
          <w:u w:val="single"/>
          <w:lang w:eastAsia="en-US"/>
        </w:rPr>
        <w:t>To</w:t>
      </w:r>
      <w:proofErr w:type="gramEnd"/>
      <w:r w:rsidR="00703782">
        <w:rPr>
          <w:rFonts w:cs="Arial"/>
          <w:b/>
          <w:u w:val="single"/>
          <w:lang w:eastAsia="en-US"/>
        </w:rPr>
        <w:t xml:space="preserve"> Do for</w:t>
      </w:r>
      <w:r w:rsidR="00F54021">
        <w:rPr>
          <w:rFonts w:cs="Arial"/>
          <w:b/>
          <w:u w:val="single"/>
          <w:lang w:eastAsia="en-US"/>
        </w:rPr>
        <w:t xml:space="preserve"> Payment Upload Exceptions Group:  To Do Payment Upload Error Process</w:t>
      </w:r>
    </w:p>
    <w:p w14:paraId="60747927" w14:textId="75AFCBB8" w:rsidR="0053348A" w:rsidRPr="0053348A" w:rsidRDefault="0053348A" w:rsidP="0053348A">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 xml:space="preserve">Group: </w:t>
      </w:r>
      <w:r w:rsidRPr="0053348A">
        <w:rPr>
          <w:rFonts w:cs="Arial"/>
          <w:b/>
          <w:u w:val="single"/>
          <w:lang w:eastAsia="en-US"/>
        </w:rPr>
        <w:t>Processing Deposit, Tender, Payment Staging Exceptions</w:t>
      </w:r>
    </w:p>
    <w:p w14:paraId="43EB3B93" w14:textId="14C74B95"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94" w14:textId="77777777" w:rsidR="00F54021" w:rsidRDefault="00F54021" w:rsidP="00F54021">
      <w:pPr>
        <w:rPr>
          <w:rFonts w:cs="Arial"/>
          <w:b/>
          <w:u w:val="single"/>
          <w:lang w:eastAsia="en-US"/>
        </w:rPr>
      </w:pPr>
      <w:r>
        <w:rPr>
          <w:rFonts w:cs="Arial"/>
          <w:b/>
          <w:lang w:eastAsia="en-US"/>
        </w:rPr>
        <w:t>Description:</w:t>
      </w:r>
    </w:p>
    <w:p w14:paraId="43EB3B95" w14:textId="6431B50D" w:rsidR="00F54021" w:rsidRDefault="00F54021" w:rsidP="00F54021">
      <w:pPr>
        <w:rPr>
          <w:lang w:eastAsia="en-US"/>
        </w:rPr>
      </w:pPr>
      <w:r>
        <w:rPr>
          <w:lang w:eastAsia="en-US"/>
        </w:rPr>
        <w:t xml:space="preserve">A message explaining the </w:t>
      </w:r>
      <w:r w:rsidR="00E34A6F">
        <w:rPr>
          <w:lang w:eastAsia="en-US"/>
        </w:rPr>
        <w:t>p</w:t>
      </w:r>
      <w:r>
        <w:rPr>
          <w:lang w:eastAsia="en-US"/>
        </w:rPr>
        <w:t xml:space="preserve">ayment </w:t>
      </w:r>
      <w:r w:rsidR="00E34A6F">
        <w:rPr>
          <w:lang w:eastAsia="en-US"/>
        </w:rPr>
        <w:t>upload e</w:t>
      </w:r>
      <w:r>
        <w:rPr>
          <w:lang w:eastAsia="en-US"/>
        </w:rPr>
        <w:t xml:space="preserve">xception is available on a separate record for review by a CSR or Authorized User. The separate To Do entry allows for a supervisor and the responsible user to review and track the exception. Comments can be added based on established business rules. To Do Lists summarize and total entries for different To Do Types. Status of the To Do Entries is available for evaluation.   </w:t>
      </w:r>
    </w:p>
    <w:p w14:paraId="40E581F4" w14:textId="77777777" w:rsidR="00AE4731" w:rsidRDefault="00AE4731" w:rsidP="00AE4731">
      <w:pPr>
        <w:rPr>
          <w:rFonts w:cs="Arial"/>
          <w:color w:val="000000"/>
          <w:szCs w:val="16"/>
        </w:rPr>
      </w:pPr>
    </w:p>
    <w:p w14:paraId="3FB74F33" w14:textId="77777777" w:rsidR="00AE4731" w:rsidRDefault="00AE4731" w:rsidP="00AE4731">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E4731" w:rsidRPr="00484112" w14:paraId="469B1630"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6661E08" w14:textId="77777777" w:rsidR="00AE4731" w:rsidRPr="00841365" w:rsidRDefault="00AE4731" w:rsidP="00933B60">
            <w:pPr>
              <w:rPr>
                <w:rFonts w:cs="Arial"/>
                <w:bCs/>
                <w:szCs w:val="18"/>
                <w:lang w:eastAsia="en-US"/>
              </w:rPr>
            </w:pPr>
            <w:r w:rsidRPr="00DC268A">
              <w:rPr>
                <w:rFonts w:cs="Arial"/>
                <w:color w:val="000000"/>
                <w:szCs w:val="16"/>
              </w:rPr>
              <w:t>TD-PYUPL - This background process creates a To Do entry for every payment staging record that’s in error</w:t>
            </w:r>
          </w:p>
        </w:tc>
      </w:tr>
    </w:tbl>
    <w:p w14:paraId="46AEFDE3" w14:textId="77777777" w:rsidR="00AE4731" w:rsidRDefault="00AE4731" w:rsidP="00AE47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E4731" w:rsidRPr="00484112" w14:paraId="6446613D"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424ECE1F" w14:textId="77777777" w:rsidR="00AE4731" w:rsidRPr="007B2D0E" w:rsidRDefault="00AE4731" w:rsidP="00933B60">
            <w:pPr>
              <w:rPr>
                <w:lang w:eastAsia="en-US"/>
              </w:rPr>
            </w:pPr>
            <w:r>
              <w:rPr>
                <w:rFonts w:cs="Arial"/>
                <w:bCs/>
                <w:szCs w:val="18"/>
                <w:lang w:eastAsia="en-US"/>
              </w:rPr>
              <w:t xml:space="preserve">To Do Type </w:t>
            </w:r>
          </w:p>
        </w:tc>
      </w:tr>
      <w:tr w:rsidR="00AE4731" w:rsidRPr="00484112" w14:paraId="46D69293"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7B0D432A" w14:textId="77777777" w:rsidR="00AE4731" w:rsidRPr="007B2D0E" w:rsidRDefault="00AE4731" w:rsidP="00933B60">
            <w:pPr>
              <w:rPr>
                <w:lang w:eastAsia="en-US"/>
              </w:rPr>
            </w:pPr>
            <w:r>
              <w:rPr>
                <w:rFonts w:cs="Arial"/>
                <w:bCs/>
                <w:szCs w:val="18"/>
                <w:lang w:eastAsia="en-US"/>
              </w:rPr>
              <w:t>To Do Role</w:t>
            </w:r>
          </w:p>
        </w:tc>
      </w:tr>
    </w:tbl>
    <w:p w14:paraId="08B272A9" w14:textId="77777777" w:rsidR="00AE4731" w:rsidRDefault="00AE4731" w:rsidP="00F54021">
      <w:pPr>
        <w:rPr>
          <w:lang w:eastAsia="en-US"/>
        </w:rPr>
      </w:pPr>
    </w:p>
    <w:p w14:paraId="247A9CFC" w14:textId="72735BA3" w:rsidR="0053348A" w:rsidRPr="0053348A" w:rsidRDefault="00000000" w:rsidP="0053348A">
      <w:pPr>
        <w:rPr>
          <w:rFonts w:cs="Arial"/>
          <w:b/>
          <w:u w:val="single"/>
          <w:lang w:eastAsia="en-US"/>
        </w:rPr>
      </w:pPr>
      <w:hyperlink w:anchor="_Business_Process_Model_3" w:history="1">
        <w:r w:rsidR="00703782">
          <w:rPr>
            <w:rStyle w:val="Hyperlink"/>
            <w:rFonts w:cs="Arial"/>
            <w:b/>
            <w:lang w:eastAsia="en-US"/>
          </w:rPr>
          <w:t>8.0</w:t>
        </w:r>
      </w:hyperlink>
      <w:r w:rsidR="00F54021">
        <w:rPr>
          <w:rFonts w:cs="Arial"/>
          <w:b/>
          <w:u w:val="single"/>
          <w:lang w:eastAsia="en-US"/>
        </w:rPr>
        <w:t xml:space="preserve"> Evaluate Errors</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A8" w14:textId="205BD934" w:rsidR="00F54021" w:rsidRPr="00952D1F" w:rsidRDefault="00952D1F" w:rsidP="00F54021">
      <w:pPr>
        <w:rPr>
          <w:rFonts w:cs="Arial"/>
          <w:b/>
          <w:lang w:eastAsia="en-US"/>
        </w:rPr>
      </w:pPr>
      <w:r w:rsidRPr="00952D1F">
        <w:rPr>
          <w:b/>
          <w:lang w:eastAsia="en-US"/>
        </w:rPr>
        <w:t>Actor/Role: CSR or Authorized User</w:t>
      </w:r>
    </w:p>
    <w:p w14:paraId="43EB3BA9" w14:textId="77777777" w:rsidR="00F54021" w:rsidRDefault="00F54021" w:rsidP="00F54021">
      <w:pPr>
        <w:rPr>
          <w:rFonts w:cs="Arial"/>
          <w:b/>
          <w:u w:val="single"/>
          <w:lang w:eastAsia="en-US"/>
        </w:rPr>
      </w:pPr>
      <w:r>
        <w:rPr>
          <w:rFonts w:cs="Arial"/>
          <w:b/>
          <w:lang w:eastAsia="en-US"/>
        </w:rPr>
        <w:t>Description:</w:t>
      </w:r>
    </w:p>
    <w:p w14:paraId="43EB3BAA" w14:textId="77777777" w:rsidR="00F54021" w:rsidRDefault="00F54021" w:rsidP="00F54021">
      <w:pPr>
        <w:rPr>
          <w:lang w:eastAsia="en-US"/>
        </w:rPr>
      </w:pPr>
      <w:r>
        <w:rPr>
          <w:lang w:eastAsia="en-US"/>
        </w:rPr>
        <w:t xml:space="preserve">The CSR or Authorized User reviews and investigates the various upload errors. </w:t>
      </w:r>
      <w:proofErr w:type="gramStart"/>
      <w:r>
        <w:rPr>
          <w:lang w:eastAsia="en-US"/>
        </w:rPr>
        <w:t>Typically</w:t>
      </w:r>
      <w:proofErr w:type="gramEnd"/>
      <w:r>
        <w:rPr>
          <w:lang w:eastAsia="en-US"/>
        </w:rPr>
        <w:t xml:space="preserve"> errors are caused by missing or incomplete information.   Based on established business rules, the CSR or Authorized User investigates possible solutions or workarounds for the missing or incomplete information.   </w:t>
      </w:r>
    </w:p>
    <w:p w14:paraId="43EB3BAD" w14:textId="77777777" w:rsidR="00F54021" w:rsidRDefault="00F54021" w:rsidP="00F54021">
      <w:pPr>
        <w:rPr>
          <w:lang w:eastAsia="en-US"/>
        </w:rPr>
      </w:pPr>
    </w:p>
    <w:p w14:paraId="1787FD89" w14:textId="1796A139" w:rsidR="0053348A" w:rsidRPr="0053348A" w:rsidRDefault="00000000" w:rsidP="0053348A">
      <w:pPr>
        <w:rPr>
          <w:rFonts w:cs="Arial"/>
          <w:b/>
          <w:u w:val="single"/>
          <w:lang w:eastAsia="en-US"/>
        </w:rPr>
      </w:pPr>
      <w:hyperlink w:anchor="_Business_Process_Model_3" w:history="1">
        <w:r w:rsidR="004467FD">
          <w:rPr>
            <w:rStyle w:val="Hyperlink"/>
            <w:rFonts w:cs="Arial"/>
            <w:b/>
            <w:lang w:eastAsia="en-US"/>
          </w:rPr>
          <w:t>8.1</w:t>
        </w:r>
      </w:hyperlink>
      <w:r w:rsidR="004467FD">
        <w:rPr>
          <w:rFonts w:cs="Arial"/>
          <w:b/>
          <w:u w:val="single"/>
          <w:lang w:eastAsia="en-US"/>
        </w:rPr>
        <w:t xml:space="preserve"> </w:t>
      </w:r>
      <w:r w:rsidR="00F54021">
        <w:rPr>
          <w:rFonts w:cs="Arial"/>
          <w:b/>
          <w:u w:val="single"/>
          <w:lang w:eastAsia="en-US"/>
        </w:rPr>
        <w:t>Resolve Deposit and Tender Staging Error and</w:t>
      </w:r>
      <w:r w:rsidR="004467FD">
        <w:rPr>
          <w:rFonts w:cs="Arial"/>
          <w:b/>
          <w:u w:val="single"/>
          <w:lang w:eastAsia="en-US"/>
        </w:rPr>
        <w:t xml:space="preserve"> Request Update</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AF" w14:textId="71D6DF7E"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BB0" w14:textId="77777777" w:rsidR="00F54021" w:rsidRDefault="00F54021" w:rsidP="00F54021">
      <w:pPr>
        <w:rPr>
          <w:rFonts w:cs="Arial"/>
          <w:b/>
          <w:u w:val="single"/>
          <w:lang w:eastAsia="en-US"/>
        </w:rPr>
      </w:pPr>
      <w:r>
        <w:rPr>
          <w:rFonts w:cs="Arial"/>
          <w:b/>
          <w:lang w:eastAsia="en-US"/>
        </w:rPr>
        <w:t>Description:</w:t>
      </w:r>
    </w:p>
    <w:p w14:paraId="43EB3BB1" w14:textId="15CB4B6D" w:rsidR="00F54021" w:rsidRDefault="00F54021" w:rsidP="00F54021">
      <w:pPr>
        <w:rPr>
          <w:lang w:eastAsia="en-US"/>
        </w:rPr>
      </w:pPr>
      <w:r>
        <w:rPr>
          <w:lang w:eastAsia="en-US"/>
        </w:rPr>
        <w:t xml:space="preserve">The CSR or Authorized User resolves the error and enters information in </w:t>
      </w:r>
      <w:r w:rsidR="001A46B0">
        <w:rPr>
          <w:lang w:eastAsia="en-US"/>
        </w:rPr>
        <w:t>CCS</w:t>
      </w:r>
      <w:r>
        <w:rPr>
          <w:lang w:eastAsia="en-US"/>
        </w:rPr>
        <w:t xml:space="preserve">(CCB) as needed. The CSR or Authorized User changes the Upload Staging Record to Pending.  </w:t>
      </w:r>
    </w:p>
    <w:p w14:paraId="43EB3BB4" w14:textId="77777777" w:rsidR="00F54021" w:rsidRDefault="00F54021" w:rsidP="00F54021">
      <w:pPr>
        <w:rPr>
          <w:lang w:eastAsia="en-US"/>
        </w:rPr>
      </w:pPr>
    </w:p>
    <w:p w14:paraId="6ACBDE1D" w14:textId="1783E11E" w:rsidR="0053348A" w:rsidRPr="0053348A" w:rsidRDefault="00000000" w:rsidP="0053348A">
      <w:pPr>
        <w:rPr>
          <w:rFonts w:cs="Arial"/>
          <w:b/>
          <w:u w:val="single"/>
          <w:lang w:eastAsia="en-US"/>
        </w:rPr>
      </w:pPr>
      <w:hyperlink w:anchor="_Business_Process_Model_3" w:history="1">
        <w:r w:rsidR="004467FD">
          <w:rPr>
            <w:rStyle w:val="Hyperlink"/>
            <w:rFonts w:cs="Arial"/>
            <w:b/>
            <w:lang w:eastAsia="en-US"/>
          </w:rPr>
          <w:t>8.2</w:t>
        </w:r>
      </w:hyperlink>
      <w:r w:rsidR="00F54021">
        <w:rPr>
          <w:rFonts w:cs="Arial"/>
          <w:b/>
          <w:u w:val="single"/>
          <w:lang w:eastAsia="en-US"/>
        </w:rPr>
        <w:t xml:space="preserve"> Update Data and Update Deposit/Tender Staging</w:t>
      </w:r>
      <w:r w:rsidR="004467FD">
        <w:rPr>
          <w:rFonts w:cs="Arial"/>
          <w:b/>
          <w:u w:val="single"/>
          <w:lang w:eastAsia="en-US"/>
        </w:rPr>
        <w:t xml:space="preserve"> and Update Status to Pending</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B6" w14:textId="6DC07D9F"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B7" w14:textId="77777777" w:rsidR="00F54021" w:rsidRDefault="00F54021" w:rsidP="00F54021">
      <w:pPr>
        <w:rPr>
          <w:rFonts w:cs="Arial"/>
          <w:b/>
          <w:u w:val="single"/>
          <w:lang w:eastAsia="en-US"/>
        </w:rPr>
      </w:pPr>
      <w:r>
        <w:rPr>
          <w:rFonts w:cs="Arial"/>
          <w:b/>
          <w:lang w:eastAsia="en-US"/>
        </w:rPr>
        <w:t>Description:</w:t>
      </w:r>
    </w:p>
    <w:p w14:paraId="43EB3BB8" w14:textId="4859BCBF" w:rsidR="00F54021" w:rsidRDefault="00F54021" w:rsidP="00F54021">
      <w:pPr>
        <w:rPr>
          <w:lang w:eastAsia="en-US"/>
        </w:rPr>
      </w:pPr>
      <w:r>
        <w:rPr>
          <w:lang w:eastAsia="en-US"/>
        </w:rPr>
        <w:t xml:space="preserve">The Deposit and/or Tender Staging’s are updated in </w:t>
      </w:r>
      <w:r w:rsidR="001A46B0">
        <w:rPr>
          <w:lang w:eastAsia="en-US"/>
        </w:rPr>
        <w:t>CCS</w:t>
      </w:r>
      <w:r>
        <w:rPr>
          <w:lang w:eastAsia="en-US"/>
        </w:rPr>
        <w:t xml:space="preserve">(CCB).  </w:t>
      </w:r>
    </w:p>
    <w:p w14:paraId="297E42BA" w14:textId="77777777" w:rsidR="004467FD" w:rsidRDefault="004467FD" w:rsidP="00F54021">
      <w:pPr>
        <w:rPr>
          <w:lang w:eastAsia="en-US"/>
        </w:rPr>
      </w:pPr>
    </w:p>
    <w:p w14:paraId="43EB3BBC" w14:textId="5505AB18" w:rsidR="00F54021" w:rsidRDefault="00000000" w:rsidP="00F54021">
      <w:pPr>
        <w:rPr>
          <w:rFonts w:cs="Arial"/>
          <w:b/>
          <w:u w:val="single"/>
          <w:lang w:eastAsia="en-US"/>
        </w:rPr>
      </w:pPr>
      <w:hyperlink w:anchor="_Business_Process_Model_3" w:history="1">
        <w:r w:rsidR="004467FD">
          <w:rPr>
            <w:rStyle w:val="Hyperlink"/>
            <w:rFonts w:cs="Arial"/>
            <w:b/>
            <w:lang w:eastAsia="en-US"/>
          </w:rPr>
          <w:t>8.3</w:t>
        </w:r>
      </w:hyperlink>
      <w:r w:rsidR="004467FD">
        <w:rPr>
          <w:rFonts w:cs="Arial"/>
          <w:b/>
          <w:u w:val="single"/>
          <w:lang w:eastAsia="en-US"/>
        </w:rPr>
        <w:t xml:space="preserve"> </w:t>
      </w:r>
      <w:r w:rsidR="00F54021">
        <w:rPr>
          <w:rFonts w:cs="Arial"/>
          <w:b/>
          <w:u w:val="single"/>
          <w:lang w:eastAsia="en-US"/>
        </w:rPr>
        <w:t>Review Payment Upload Error</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BD" w14:textId="1B267C8C"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BBE" w14:textId="77777777" w:rsidR="00F54021" w:rsidRDefault="00F54021" w:rsidP="00F54021">
      <w:pPr>
        <w:rPr>
          <w:rFonts w:cs="Arial"/>
          <w:b/>
          <w:u w:val="single"/>
          <w:lang w:eastAsia="en-US"/>
        </w:rPr>
      </w:pPr>
      <w:r>
        <w:rPr>
          <w:rFonts w:cs="Arial"/>
          <w:b/>
          <w:lang w:eastAsia="en-US"/>
        </w:rPr>
        <w:t>Description:</w:t>
      </w:r>
    </w:p>
    <w:p w14:paraId="43EB3BBF" w14:textId="4B98637A" w:rsidR="00F54021" w:rsidRDefault="00F54021" w:rsidP="00F54021">
      <w:pPr>
        <w:rPr>
          <w:lang w:eastAsia="en-US"/>
        </w:rPr>
      </w:pPr>
      <w:r>
        <w:rPr>
          <w:lang w:eastAsia="en-US"/>
        </w:rPr>
        <w:t xml:space="preserve">The CSR or Authorized Users reviews and investigates Payment Exception and supporting information in </w:t>
      </w:r>
      <w:r w:rsidR="001A46B0">
        <w:rPr>
          <w:lang w:eastAsia="en-US"/>
        </w:rPr>
        <w:t>CCS</w:t>
      </w:r>
      <w:r>
        <w:rPr>
          <w:lang w:eastAsia="en-US"/>
        </w:rPr>
        <w:t xml:space="preserve">(CCB). </w:t>
      </w:r>
      <w:proofErr w:type="gramStart"/>
      <w:r>
        <w:rPr>
          <w:lang w:eastAsia="en-US"/>
        </w:rPr>
        <w:t>Typically</w:t>
      </w:r>
      <w:proofErr w:type="gramEnd"/>
      <w:r>
        <w:rPr>
          <w:lang w:eastAsia="en-US"/>
        </w:rPr>
        <w:t xml:space="preserve"> errors are caused by missing or incomplete information. Based on established business rules, the CSR or Authorized User investigates possible solutions or workarounds for the missing or incomplete information.</w:t>
      </w:r>
    </w:p>
    <w:p w14:paraId="43EB3BC2" w14:textId="0D4844F7" w:rsidR="00F54021" w:rsidRDefault="00F54021" w:rsidP="00F54021">
      <w:pPr>
        <w:rPr>
          <w:rFonts w:cs="Arial"/>
          <w:b/>
          <w:lang w:eastAsia="en-US"/>
        </w:rPr>
      </w:pPr>
      <w:r>
        <w:rPr>
          <w:rFonts w:cs="Arial"/>
          <w:b/>
          <w:lang w:eastAsia="en-US"/>
        </w:rPr>
        <w:lastRenderedPageBreak/>
        <w:t xml:space="preserve"> </w:t>
      </w:r>
    </w:p>
    <w:p w14:paraId="43EB3BC3" w14:textId="1101A46E" w:rsidR="00F54021" w:rsidRDefault="00000000" w:rsidP="00F54021">
      <w:pPr>
        <w:rPr>
          <w:rFonts w:cs="Arial"/>
          <w:b/>
          <w:u w:val="single"/>
          <w:lang w:eastAsia="en-US"/>
        </w:rPr>
      </w:pPr>
      <w:hyperlink w:anchor="_Business_Process_Model_3" w:history="1">
        <w:r w:rsidR="004467FD">
          <w:rPr>
            <w:rStyle w:val="Hyperlink"/>
            <w:rFonts w:cs="Arial"/>
            <w:b/>
            <w:lang w:eastAsia="en-US"/>
          </w:rPr>
          <w:t>8.4</w:t>
        </w:r>
      </w:hyperlink>
      <w:r w:rsidR="00F54021">
        <w:rPr>
          <w:rFonts w:cs="Arial"/>
          <w:b/>
          <w:u w:val="single"/>
          <w:lang w:eastAsia="en-US"/>
        </w:rPr>
        <w:t xml:space="preserve"> Resolve Payment Upload Staging Error and</w:t>
      </w:r>
      <w:r w:rsidR="004467FD">
        <w:rPr>
          <w:rFonts w:cs="Arial"/>
          <w:b/>
          <w:u w:val="single"/>
          <w:lang w:eastAsia="en-US"/>
        </w:rPr>
        <w:t xml:space="preserve"> Request Update</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C4" w14:textId="573119AA"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BC5" w14:textId="77777777" w:rsidR="00F54021" w:rsidRDefault="00F54021" w:rsidP="00F54021">
      <w:pPr>
        <w:rPr>
          <w:rFonts w:cs="Arial"/>
          <w:b/>
          <w:u w:val="single"/>
          <w:lang w:eastAsia="en-US"/>
        </w:rPr>
      </w:pPr>
      <w:r>
        <w:rPr>
          <w:rFonts w:cs="Arial"/>
          <w:b/>
          <w:lang w:eastAsia="en-US"/>
        </w:rPr>
        <w:t>Description:</w:t>
      </w:r>
    </w:p>
    <w:p w14:paraId="43EB3BC6" w14:textId="77777777" w:rsidR="00F54021" w:rsidRDefault="00F54021" w:rsidP="00F54021">
      <w:pPr>
        <w:rPr>
          <w:lang w:eastAsia="en-US"/>
        </w:rPr>
      </w:pPr>
      <w:r>
        <w:rPr>
          <w:lang w:eastAsia="en-US"/>
        </w:rPr>
        <w:t xml:space="preserve">The CSR or Authorized User resolves the error by providing new information or changing information for the Payment and then changes the </w:t>
      </w:r>
      <w:hyperlink w:anchor="PaymentEventUploadStaging" w:history="1">
        <w:r>
          <w:rPr>
            <w:rStyle w:val="Hyperlink"/>
            <w:lang w:eastAsia="en-US"/>
          </w:rPr>
          <w:t>Payment Upload Staging</w:t>
        </w:r>
      </w:hyperlink>
      <w:r>
        <w:rPr>
          <w:lang w:eastAsia="en-US"/>
        </w:rPr>
        <w:t xml:space="preserve"> to Pending status.  </w:t>
      </w:r>
    </w:p>
    <w:p w14:paraId="43EB3BC9" w14:textId="288A61FE" w:rsidR="00F54021" w:rsidRDefault="00F54021" w:rsidP="00F54021">
      <w:pPr>
        <w:rPr>
          <w:lang w:eastAsia="en-US"/>
        </w:rPr>
      </w:pPr>
      <w:r>
        <w:rPr>
          <w:rFonts w:cs="Arial"/>
          <w:b/>
          <w:lang w:eastAsia="en-US"/>
        </w:rPr>
        <w:t xml:space="preserve"> </w:t>
      </w:r>
    </w:p>
    <w:p w14:paraId="43EB3BCB" w14:textId="63A62B19" w:rsidR="00F54021" w:rsidRDefault="00000000" w:rsidP="00F54021">
      <w:pPr>
        <w:rPr>
          <w:rFonts w:cs="Arial"/>
          <w:b/>
          <w:u w:val="single"/>
          <w:lang w:eastAsia="en-US"/>
        </w:rPr>
      </w:pPr>
      <w:hyperlink w:anchor="_Business_Process_Model_3" w:history="1">
        <w:r w:rsidR="004467FD">
          <w:rPr>
            <w:rStyle w:val="Hyperlink"/>
            <w:rFonts w:cs="Arial"/>
            <w:b/>
            <w:lang w:eastAsia="en-US"/>
          </w:rPr>
          <w:t>8.5</w:t>
        </w:r>
      </w:hyperlink>
      <w:r w:rsidR="00F54021">
        <w:rPr>
          <w:rFonts w:cs="Arial"/>
          <w:b/>
          <w:u w:val="single"/>
          <w:lang w:eastAsia="en-US"/>
        </w:rPr>
        <w:t xml:space="preserve"> Update Data and Update Payment Upload Staging</w:t>
      </w:r>
      <w:r w:rsidR="004467FD">
        <w:rPr>
          <w:rFonts w:cs="Arial"/>
          <w:b/>
          <w:u w:val="single"/>
          <w:lang w:eastAsia="en-US"/>
        </w:rPr>
        <w:t xml:space="preserve"> to Pending</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43EB3BCC" w14:textId="4FDA0CA8"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CD" w14:textId="77777777" w:rsidR="00F54021" w:rsidRDefault="00F54021" w:rsidP="00F54021">
      <w:pPr>
        <w:rPr>
          <w:rFonts w:cs="Arial"/>
          <w:b/>
          <w:u w:val="single"/>
          <w:lang w:eastAsia="en-US"/>
        </w:rPr>
      </w:pPr>
      <w:r>
        <w:rPr>
          <w:rFonts w:cs="Arial"/>
          <w:b/>
          <w:lang w:eastAsia="en-US"/>
        </w:rPr>
        <w:t>Description:</w:t>
      </w:r>
    </w:p>
    <w:p w14:paraId="43EB3BCE" w14:textId="77777777" w:rsidR="00F54021" w:rsidRDefault="00F54021" w:rsidP="00F54021">
      <w:pPr>
        <w:rPr>
          <w:lang w:eastAsia="en-US"/>
        </w:rPr>
      </w:pPr>
      <w:r>
        <w:rPr>
          <w:lang w:eastAsia="en-US"/>
        </w:rPr>
        <w:t xml:space="preserve">The Payment information and Upload Staging is updated. The status is updated to Pending.  </w:t>
      </w:r>
    </w:p>
    <w:p w14:paraId="43EB3BCF" w14:textId="77777777" w:rsidR="00F54021" w:rsidRDefault="00F54021" w:rsidP="00F54021">
      <w:pPr>
        <w:rPr>
          <w:lang w:eastAsia="en-US"/>
        </w:rPr>
      </w:pPr>
    </w:p>
    <w:p w14:paraId="219107C3" w14:textId="310734A0" w:rsidR="00217B39" w:rsidRDefault="00000000" w:rsidP="00217B39">
      <w:pPr>
        <w:rPr>
          <w:rFonts w:cs="Arial"/>
          <w:b/>
          <w:u w:val="single"/>
          <w:lang w:eastAsia="en-US"/>
        </w:rPr>
      </w:pPr>
      <w:hyperlink w:anchor="_Business_Process_Model_3" w:history="1">
        <w:r w:rsidR="00217B39">
          <w:rPr>
            <w:rStyle w:val="Hyperlink"/>
            <w:rFonts w:cs="Arial"/>
            <w:b/>
            <w:lang w:eastAsia="en-US"/>
          </w:rPr>
          <w:t>8.6</w:t>
        </w:r>
      </w:hyperlink>
      <w:r w:rsidR="00217B39">
        <w:rPr>
          <w:rFonts w:cs="Arial"/>
          <w:b/>
          <w:u w:val="single"/>
          <w:lang w:eastAsia="en-US"/>
        </w:rPr>
        <w:t xml:space="preserve"> </w:t>
      </w:r>
      <w:r w:rsidR="00217B39" w:rsidRPr="00217B39">
        <w:rPr>
          <w:rFonts w:cs="Arial"/>
          <w:b/>
          <w:u w:val="single"/>
          <w:lang w:eastAsia="en-US"/>
        </w:rPr>
        <w:t>Remove Payment Staging Exception Record</w:t>
      </w:r>
      <w:r w:rsidR="0053348A">
        <w:rPr>
          <w:rFonts w:cs="Arial"/>
          <w:b/>
          <w:u w:val="single"/>
          <w:lang w:eastAsia="en-US"/>
        </w:rPr>
        <w:t xml:space="preserve">  Group: </w:t>
      </w:r>
      <w:r w:rsidR="0053348A" w:rsidRPr="0053348A">
        <w:rPr>
          <w:rFonts w:cs="Arial"/>
          <w:b/>
          <w:u w:val="single"/>
          <w:lang w:eastAsia="en-US"/>
        </w:rPr>
        <w:t>Processing Deposit, Tender, Payment Staging Exceptions</w:t>
      </w:r>
    </w:p>
    <w:p w14:paraId="53E385B3" w14:textId="77777777" w:rsidR="00217B39" w:rsidRPr="008077B7" w:rsidRDefault="00217B39" w:rsidP="00217B39">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5A8D1744" w14:textId="77777777" w:rsidR="00217B39" w:rsidRDefault="00217B39" w:rsidP="00217B39">
      <w:pPr>
        <w:rPr>
          <w:rFonts w:cs="Arial"/>
          <w:b/>
          <w:u w:val="single"/>
          <w:lang w:eastAsia="en-US"/>
        </w:rPr>
      </w:pPr>
      <w:r>
        <w:rPr>
          <w:rFonts w:cs="Arial"/>
          <w:b/>
          <w:lang w:eastAsia="en-US"/>
        </w:rPr>
        <w:t>Description:</w:t>
      </w:r>
    </w:p>
    <w:p w14:paraId="71C2737A" w14:textId="7C6C593C" w:rsidR="00217B39" w:rsidRDefault="00217B39" w:rsidP="00217B39">
      <w:pPr>
        <w:rPr>
          <w:lang w:eastAsia="en-US"/>
        </w:rPr>
      </w:pPr>
      <w:r>
        <w:rPr>
          <w:lang w:eastAsia="en-US"/>
        </w:rPr>
        <w:t>CCS(CCB) r</w:t>
      </w:r>
      <w:r w:rsidRPr="00217B39">
        <w:rPr>
          <w:lang w:eastAsia="en-US"/>
        </w:rPr>
        <w:t>emove</w:t>
      </w:r>
      <w:r>
        <w:rPr>
          <w:lang w:eastAsia="en-US"/>
        </w:rPr>
        <w:t>s</w:t>
      </w:r>
      <w:r w:rsidRPr="00217B39">
        <w:rPr>
          <w:lang w:eastAsia="en-US"/>
        </w:rPr>
        <w:t xml:space="preserve"> </w:t>
      </w:r>
      <w:r>
        <w:rPr>
          <w:lang w:eastAsia="en-US"/>
        </w:rPr>
        <w:t>p</w:t>
      </w:r>
      <w:r w:rsidRPr="00217B39">
        <w:rPr>
          <w:lang w:eastAsia="en-US"/>
        </w:rPr>
        <w:t xml:space="preserve">ayment </w:t>
      </w:r>
      <w:r>
        <w:rPr>
          <w:lang w:eastAsia="en-US"/>
        </w:rPr>
        <w:t>s</w:t>
      </w:r>
      <w:r w:rsidRPr="00217B39">
        <w:rPr>
          <w:lang w:eastAsia="en-US"/>
        </w:rPr>
        <w:t xml:space="preserve">taging </w:t>
      </w:r>
      <w:r>
        <w:rPr>
          <w:lang w:eastAsia="en-US"/>
        </w:rPr>
        <w:t>ex</w:t>
      </w:r>
      <w:r w:rsidRPr="00217B39">
        <w:rPr>
          <w:lang w:eastAsia="en-US"/>
        </w:rPr>
        <w:t xml:space="preserve">ception </w:t>
      </w:r>
      <w:r>
        <w:rPr>
          <w:lang w:eastAsia="en-US"/>
        </w:rPr>
        <w:t xml:space="preserve">entry from the payment staging exception table when status is updated to Pending.  </w:t>
      </w:r>
    </w:p>
    <w:p w14:paraId="729A3931" w14:textId="77777777" w:rsidR="00217B39" w:rsidRDefault="00F54021" w:rsidP="00F54021">
      <w:pPr>
        <w:rPr>
          <w:rFonts w:cs="Arial"/>
          <w:b/>
          <w:lang w:eastAsia="en-US"/>
        </w:rPr>
      </w:pPr>
      <w:r>
        <w:rPr>
          <w:rFonts w:cs="Arial"/>
          <w:b/>
          <w:lang w:eastAsia="en-US"/>
        </w:rPr>
        <w:t xml:space="preserve"> </w:t>
      </w:r>
    </w:p>
    <w:p w14:paraId="43EB3BD1" w14:textId="00FC8580" w:rsidR="00F54021" w:rsidRDefault="00F54021" w:rsidP="00F54021">
      <w:pPr>
        <w:rPr>
          <w:lang w:eastAsia="en-US"/>
        </w:rPr>
      </w:pPr>
      <w:r>
        <w:rPr>
          <w:rFonts w:cs="Arial"/>
          <w:b/>
          <w:lang w:eastAsia="en-US"/>
        </w:rPr>
        <w:t xml:space="preserve"> </w:t>
      </w:r>
    </w:p>
    <w:p w14:paraId="43EB3BD8" w14:textId="67A8ED60" w:rsidR="00F54021" w:rsidRDefault="00000000" w:rsidP="00F54021">
      <w:pPr>
        <w:rPr>
          <w:rFonts w:cs="Arial"/>
          <w:b/>
          <w:u w:val="single"/>
          <w:lang w:eastAsia="en-US"/>
        </w:rPr>
      </w:pPr>
      <w:hyperlink w:anchor="_Business_Process_Model_3" w:history="1">
        <w:r w:rsidR="00E46C69">
          <w:rPr>
            <w:rStyle w:val="Hyperlink"/>
            <w:rFonts w:cs="Arial"/>
            <w:b/>
            <w:lang w:eastAsia="en-US"/>
          </w:rPr>
          <w:t>8.7</w:t>
        </w:r>
      </w:hyperlink>
      <w:r w:rsidR="00F54021">
        <w:rPr>
          <w:rFonts w:cs="Arial"/>
          <w:b/>
          <w:u w:val="single"/>
          <w:lang w:eastAsia="en-US"/>
        </w:rPr>
        <w:t xml:space="preserve"> Complete To Do Entry</w:t>
      </w:r>
      <w:r w:rsidR="00E46C69">
        <w:rPr>
          <w:rFonts w:cs="Arial"/>
          <w:b/>
          <w:u w:val="single"/>
          <w:lang w:eastAsia="en-US"/>
        </w:rPr>
        <w:t xml:space="preserve"> Group: To Do Payment Upload Error </w:t>
      </w:r>
      <w:proofErr w:type="gramStart"/>
      <w:r w:rsidR="00E46C69">
        <w:rPr>
          <w:rFonts w:cs="Arial"/>
          <w:b/>
          <w:u w:val="single"/>
          <w:lang w:eastAsia="en-US"/>
        </w:rPr>
        <w:t>Process</w:t>
      </w:r>
      <w:r w:rsidR="0053348A">
        <w:rPr>
          <w:rFonts w:cs="Arial"/>
          <w:b/>
          <w:u w:val="single"/>
          <w:lang w:eastAsia="en-US"/>
        </w:rPr>
        <w:t xml:space="preserve">  Group</w:t>
      </w:r>
      <w:proofErr w:type="gramEnd"/>
      <w:r w:rsidR="0053348A">
        <w:rPr>
          <w:rFonts w:cs="Arial"/>
          <w:b/>
          <w:u w:val="single"/>
          <w:lang w:eastAsia="en-US"/>
        </w:rPr>
        <w:t xml:space="preserve">: </w:t>
      </w:r>
      <w:r w:rsidR="0053348A" w:rsidRPr="0053348A">
        <w:rPr>
          <w:rFonts w:cs="Arial"/>
          <w:b/>
          <w:u w:val="single"/>
          <w:lang w:eastAsia="en-US"/>
        </w:rPr>
        <w:t>Processing Deposit, Tender, Payment Staging Exceptions</w:t>
      </w:r>
    </w:p>
    <w:p w14:paraId="56A77196" w14:textId="5F22EA40" w:rsidR="0053348A" w:rsidRDefault="0053348A" w:rsidP="0053348A">
      <w:pPr>
        <w:ind w:left="5760" w:firstLine="720"/>
        <w:rPr>
          <w:rFonts w:cs="Arial"/>
          <w:b/>
          <w:u w:val="single"/>
          <w:lang w:eastAsia="en-US"/>
        </w:rPr>
      </w:pPr>
      <w:bookmarkStart w:id="58" w:name="_Hlk171362120"/>
      <w:r>
        <w:rPr>
          <w:rFonts w:cs="Arial"/>
          <w:b/>
          <w:lang w:eastAsia="en-US"/>
        </w:rPr>
        <w:t xml:space="preserve">  </w:t>
      </w:r>
      <w:r>
        <w:rPr>
          <w:rFonts w:cs="Arial"/>
          <w:b/>
          <w:u w:val="single"/>
          <w:lang w:eastAsia="en-US"/>
        </w:rPr>
        <w:t xml:space="preserve"> Group: </w:t>
      </w:r>
      <w:r w:rsidRPr="0053348A">
        <w:rPr>
          <w:rFonts w:cs="Arial"/>
          <w:b/>
          <w:u w:val="single"/>
          <w:lang w:eastAsia="en-US"/>
        </w:rPr>
        <w:t>Processing Payment in Error/Unfrozen</w:t>
      </w:r>
    </w:p>
    <w:bookmarkEnd w:id="58"/>
    <w:p w14:paraId="43EB3BD9" w14:textId="7CCFB8FB" w:rsidR="00F54021" w:rsidRPr="00952D1F" w:rsidRDefault="00952D1F" w:rsidP="00F54021">
      <w:pPr>
        <w:rPr>
          <w:rFonts w:cs="Arial"/>
          <w:b/>
          <w:lang w:eastAsia="en-US"/>
        </w:rPr>
      </w:pPr>
      <w:r w:rsidRPr="00952D1F">
        <w:rPr>
          <w:b/>
          <w:lang w:eastAsia="en-US"/>
        </w:rPr>
        <w:t xml:space="preserve">Actor/Role: </w:t>
      </w:r>
      <w:r w:rsidR="00E46C69">
        <w:rPr>
          <w:b/>
          <w:lang w:eastAsia="en-US"/>
        </w:rPr>
        <w:t>CCS(CCB)</w:t>
      </w:r>
    </w:p>
    <w:p w14:paraId="43EB3BDA" w14:textId="77777777" w:rsidR="00F54021" w:rsidRDefault="00F54021" w:rsidP="00F54021">
      <w:pPr>
        <w:rPr>
          <w:rFonts w:cs="Arial"/>
          <w:b/>
          <w:u w:val="single"/>
          <w:lang w:eastAsia="en-US"/>
        </w:rPr>
      </w:pPr>
      <w:r>
        <w:rPr>
          <w:rFonts w:cs="Arial"/>
          <w:b/>
          <w:lang w:eastAsia="en-US"/>
        </w:rPr>
        <w:t>Description:</w:t>
      </w:r>
    </w:p>
    <w:p w14:paraId="43EB3BDB" w14:textId="4E67756B" w:rsidR="00F54021" w:rsidRDefault="00F54021" w:rsidP="00F54021">
      <w:pPr>
        <w:rPr>
          <w:rFonts w:cs="Arial"/>
          <w:b/>
          <w:lang w:eastAsia="en-US"/>
        </w:rPr>
      </w:pPr>
      <w:r>
        <w:rPr>
          <w:lang w:eastAsia="en-US"/>
        </w:rPr>
        <w:t xml:space="preserve">The To Do Entry is updated to Complete Status in </w:t>
      </w:r>
      <w:r w:rsidR="001A46B0">
        <w:rPr>
          <w:lang w:eastAsia="en-US"/>
        </w:rPr>
        <w:t>CCS</w:t>
      </w:r>
      <w:r>
        <w:rPr>
          <w:lang w:eastAsia="en-US"/>
        </w:rPr>
        <w:t>(CCB)</w:t>
      </w:r>
      <w:r w:rsidR="00E46C69">
        <w:rPr>
          <w:lang w:eastAsia="en-US"/>
        </w:rPr>
        <w:t xml:space="preserve"> </w:t>
      </w:r>
      <w:r w:rsidR="00485F04">
        <w:rPr>
          <w:lang w:eastAsia="en-US"/>
        </w:rPr>
        <w:t>when the record is removed from the</w:t>
      </w:r>
      <w:r w:rsidR="003F7AB0">
        <w:rPr>
          <w:lang w:eastAsia="en-US"/>
        </w:rPr>
        <w:t xml:space="preserve"> payment staging</w:t>
      </w:r>
      <w:r w:rsidR="00485F04">
        <w:rPr>
          <w:lang w:eastAsia="en-US"/>
        </w:rPr>
        <w:t xml:space="preserve"> exception table.</w:t>
      </w:r>
      <w:r>
        <w:rPr>
          <w:rFonts w:cs="Arial"/>
          <w:b/>
          <w:lang w:eastAsia="en-US"/>
        </w:rPr>
        <w:t xml:space="preserve"> </w:t>
      </w:r>
    </w:p>
    <w:p w14:paraId="33C2DC60" w14:textId="558D2F28" w:rsidR="00B91FA5" w:rsidRDefault="00B91FA5" w:rsidP="00F54021">
      <w:pPr>
        <w:rPr>
          <w:rFonts w:cs="Arial"/>
          <w:b/>
          <w:lang w:eastAsia="en-US"/>
        </w:rPr>
      </w:pPr>
    </w:p>
    <w:p w14:paraId="43126CDE" w14:textId="2C4A5695" w:rsidR="00BF0F9F" w:rsidRDefault="00000000" w:rsidP="00BF0F9F">
      <w:pPr>
        <w:rPr>
          <w:rFonts w:cs="Arial"/>
          <w:b/>
          <w:u w:val="single"/>
          <w:lang w:eastAsia="en-US"/>
        </w:rPr>
      </w:pPr>
      <w:hyperlink w:anchor="_Business_Process_Model_3" w:history="1">
        <w:r w:rsidR="00BF0F9F">
          <w:rPr>
            <w:rStyle w:val="Hyperlink"/>
            <w:rFonts w:cs="Arial"/>
            <w:b/>
            <w:lang w:eastAsia="en-US"/>
          </w:rPr>
          <w:t>8.8</w:t>
        </w:r>
      </w:hyperlink>
      <w:r w:rsidR="00BF0F9F">
        <w:rPr>
          <w:rFonts w:cs="Arial"/>
          <w:b/>
          <w:u w:val="single"/>
          <w:lang w:eastAsia="en-US"/>
        </w:rPr>
        <w:t xml:space="preserve"> Identify Payment Records in Error</w:t>
      </w:r>
      <w:r w:rsidR="0053348A">
        <w:rPr>
          <w:rFonts w:cs="Arial"/>
          <w:b/>
          <w:u w:val="single"/>
          <w:lang w:eastAsia="en-US"/>
        </w:rPr>
        <w:t xml:space="preserve">     </w:t>
      </w:r>
      <w:r w:rsidR="00BF0F9F">
        <w:rPr>
          <w:rFonts w:cs="Arial"/>
          <w:b/>
          <w:u w:val="single"/>
          <w:lang w:eastAsia="en-US"/>
        </w:rPr>
        <w:t xml:space="preserve"> Group:  To Do Payments in Error/ Unfrozen Process</w:t>
      </w:r>
    </w:p>
    <w:p w14:paraId="7BE7EFD7" w14:textId="4A004489" w:rsidR="0053348A" w:rsidRPr="0053348A" w:rsidRDefault="0053348A" w:rsidP="00BF0F9F">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sidRPr="0053348A">
        <w:rPr>
          <w:rFonts w:cs="Arial"/>
          <w:b/>
          <w:lang w:eastAsia="en-US"/>
        </w:rPr>
        <w:t xml:space="preserve">   </w:t>
      </w:r>
      <w:r w:rsidRPr="0053348A">
        <w:rPr>
          <w:rFonts w:cs="Arial"/>
          <w:b/>
          <w:u w:val="single"/>
          <w:lang w:eastAsia="en-US"/>
        </w:rPr>
        <w:t>Group: Processing Payment in Error/Unfrozen</w:t>
      </w:r>
    </w:p>
    <w:p w14:paraId="34E75A30" w14:textId="77777777" w:rsidR="00BF0F9F" w:rsidRPr="008077B7" w:rsidRDefault="00BF0F9F" w:rsidP="00BF0F9F">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2A7BBF9A" w14:textId="77777777" w:rsidR="00BF0F9F" w:rsidRDefault="00BF0F9F" w:rsidP="00BF0F9F">
      <w:pPr>
        <w:rPr>
          <w:rFonts w:cs="Arial"/>
          <w:b/>
          <w:u w:val="single"/>
          <w:lang w:eastAsia="en-US"/>
        </w:rPr>
      </w:pPr>
      <w:r>
        <w:rPr>
          <w:rFonts w:cs="Arial"/>
          <w:b/>
          <w:lang w:eastAsia="en-US"/>
        </w:rPr>
        <w:t>Description:</w:t>
      </w:r>
    </w:p>
    <w:p w14:paraId="68723A74" w14:textId="0797F31E" w:rsidR="00BF0F9F" w:rsidRDefault="00BF0F9F" w:rsidP="00BF0F9F">
      <w:pPr>
        <w:rPr>
          <w:lang w:eastAsia="en-US"/>
        </w:rPr>
      </w:pPr>
      <w:r>
        <w:rPr>
          <w:lang w:eastAsia="en-US"/>
        </w:rPr>
        <w:t xml:space="preserve">One way to view messages associated with </w:t>
      </w:r>
      <w:r w:rsidR="00E34A6F">
        <w:rPr>
          <w:lang w:eastAsia="en-US"/>
        </w:rPr>
        <w:t>p</w:t>
      </w:r>
      <w:r w:rsidRPr="00BF0F9F">
        <w:rPr>
          <w:lang w:eastAsia="en-US"/>
        </w:rPr>
        <w:t xml:space="preserve">ayment </w:t>
      </w:r>
      <w:r w:rsidR="00E34A6F">
        <w:rPr>
          <w:lang w:eastAsia="en-US"/>
        </w:rPr>
        <w:t>r</w:t>
      </w:r>
      <w:r w:rsidRPr="00BF0F9F">
        <w:rPr>
          <w:lang w:eastAsia="en-US"/>
        </w:rPr>
        <w:t xml:space="preserve">ecords in </w:t>
      </w:r>
      <w:r w:rsidR="00E34A6F">
        <w:rPr>
          <w:lang w:eastAsia="en-US"/>
        </w:rPr>
        <w:t>e</w:t>
      </w:r>
      <w:r w:rsidRPr="00BF0F9F">
        <w:rPr>
          <w:lang w:eastAsia="en-US"/>
        </w:rPr>
        <w:t xml:space="preserve">rror </w:t>
      </w:r>
      <w:r>
        <w:rPr>
          <w:lang w:eastAsia="en-US"/>
        </w:rPr>
        <w:t xml:space="preserve">is to make use of the To Do functionality in CCS(CCB). The specific To Do background process can be scheduled.  </w:t>
      </w:r>
    </w:p>
    <w:p w14:paraId="0139673C" w14:textId="77777777" w:rsidR="00BF0F9F" w:rsidRDefault="00BF0F9F" w:rsidP="00BF0F9F">
      <w:pPr>
        <w:rPr>
          <w:rFonts w:cs="Arial"/>
          <w:color w:val="000000"/>
          <w:szCs w:val="16"/>
        </w:rPr>
      </w:pPr>
    </w:p>
    <w:p w14:paraId="123A1C47" w14:textId="77777777" w:rsidR="00BF0F9F" w:rsidRDefault="00BF0F9F" w:rsidP="00BF0F9F">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F0F9F" w:rsidRPr="00484112" w14:paraId="028E7957"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A5B7B1A" w14:textId="2EC1354A" w:rsidR="00BF0F9F" w:rsidRPr="00841365" w:rsidRDefault="00BF0F9F" w:rsidP="00C12092">
            <w:pPr>
              <w:rPr>
                <w:rFonts w:cs="Arial"/>
                <w:bCs/>
                <w:szCs w:val="18"/>
                <w:lang w:eastAsia="en-US"/>
              </w:rPr>
            </w:pPr>
            <w:r w:rsidRPr="00BF0F9F">
              <w:rPr>
                <w:rFonts w:cs="Arial"/>
                <w:color w:val="000000"/>
                <w:szCs w:val="16"/>
              </w:rPr>
              <w:t xml:space="preserve">TD-PYERR </w:t>
            </w:r>
            <w:r w:rsidRPr="00DC268A">
              <w:rPr>
                <w:rFonts w:cs="Arial"/>
                <w:color w:val="000000"/>
                <w:szCs w:val="16"/>
              </w:rPr>
              <w:t xml:space="preserve">- </w:t>
            </w:r>
            <w:r w:rsidRPr="00BF0F9F">
              <w:rPr>
                <w:rFonts w:cs="Arial"/>
                <w:color w:val="000000"/>
                <w:szCs w:val="16"/>
              </w:rPr>
              <w:t>This background process creates a To Do entry for every payment that's in error or that is unfrozen.</w:t>
            </w:r>
          </w:p>
        </w:tc>
      </w:tr>
    </w:tbl>
    <w:p w14:paraId="2ED1B528" w14:textId="77777777" w:rsidR="00BF0F9F" w:rsidRDefault="00BF0F9F" w:rsidP="00BF0F9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F0F9F" w:rsidRPr="00484112" w14:paraId="58E4ECE2"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E1F7C00" w14:textId="77777777" w:rsidR="00BF0F9F" w:rsidRPr="007B2D0E" w:rsidRDefault="00BF0F9F" w:rsidP="00C12092">
            <w:pPr>
              <w:rPr>
                <w:lang w:eastAsia="en-US"/>
              </w:rPr>
            </w:pPr>
            <w:r>
              <w:rPr>
                <w:rFonts w:cs="Arial"/>
                <w:bCs/>
                <w:szCs w:val="18"/>
                <w:lang w:eastAsia="en-US"/>
              </w:rPr>
              <w:t xml:space="preserve">To Do Type </w:t>
            </w:r>
          </w:p>
        </w:tc>
      </w:tr>
      <w:tr w:rsidR="00BF0F9F" w:rsidRPr="00484112" w14:paraId="4B809F68"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1606E9E" w14:textId="77777777" w:rsidR="00BF0F9F" w:rsidRPr="007B2D0E" w:rsidRDefault="00BF0F9F" w:rsidP="00C12092">
            <w:pPr>
              <w:rPr>
                <w:lang w:eastAsia="en-US"/>
              </w:rPr>
            </w:pPr>
            <w:r>
              <w:rPr>
                <w:rFonts w:cs="Arial"/>
                <w:bCs/>
                <w:szCs w:val="18"/>
                <w:lang w:eastAsia="en-US"/>
              </w:rPr>
              <w:t>To Do Role</w:t>
            </w:r>
          </w:p>
        </w:tc>
      </w:tr>
    </w:tbl>
    <w:p w14:paraId="30AD8461" w14:textId="4A2474DC" w:rsidR="00B91FA5" w:rsidRDefault="00B91FA5" w:rsidP="00F54021">
      <w:pPr>
        <w:rPr>
          <w:rFonts w:cs="Arial"/>
          <w:b/>
          <w:lang w:eastAsia="en-US"/>
        </w:rPr>
      </w:pPr>
    </w:p>
    <w:p w14:paraId="65467F97" w14:textId="7D164DB7" w:rsidR="00E34A6F" w:rsidRDefault="00000000" w:rsidP="00E34A6F">
      <w:pPr>
        <w:rPr>
          <w:rFonts w:cs="Arial"/>
          <w:b/>
          <w:u w:val="single"/>
          <w:lang w:eastAsia="en-US"/>
        </w:rPr>
      </w:pPr>
      <w:hyperlink w:anchor="_Business_Process_Model_3" w:history="1">
        <w:r w:rsidR="00E34A6F">
          <w:rPr>
            <w:rStyle w:val="Hyperlink"/>
            <w:rFonts w:cs="Arial"/>
            <w:b/>
            <w:lang w:eastAsia="en-US"/>
          </w:rPr>
          <w:t>8.9</w:t>
        </w:r>
      </w:hyperlink>
      <w:r w:rsidR="00E34A6F">
        <w:rPr>
          <w:rFonts w:cs="Arial"/>
          <w:b/>
          <w:u w:val="single"/>
          <w:lang w:eastAsia="en-US"/>
        </w:rPr>
        <w:t xml:space="preserve"> Create </w:t>
      </w:r>
      <w:proofErr w:type="gramStart"/>
      <w:r w:rsidR="00E34A6F">
        <w:rPr>
          <w:rFonts w:cs="Arial"/>
          <w:b/>
          <w:u w:val="single"/>
          <w:lang w:eastAsia="en-US"/>
        </w:rPr>
        <w:t>To</w:t>
      </w:r>
      <w:proofErr w:type="gramEnd"/>
      <w:r w:rsidR="00E34A6F">
        <w:rPr>
          <w:rFonts w:cs="Arial"/>
          <w:b/>
          <w:u w:val="single"/>
          <w:lang w:eastAsia="en-US"/>
        </w:rPr>
        <w:t xml:space="preserve"> Do for Payment Exceptions Group:  To Do Payments in Error/ Unfrozen Process</w:t>
      </w:r>
    </w:p>
    <w:p w14:paraId="5BB071AC" w14:textId="206CEAB3" w:rsidR="0053348A" w:rsidRPr="0053348A" w:rsidRDefault="0053348A" w:rsidP="00E34A6F">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53348A">
        <w:rPr>
          <w:rFonts w:cs="Arial"/>
          <w:b/>
          <w:u w:val="single"/>
          <w:lang w:eastAsia="en-US"/>
        </w:rPr>
        <w:t>Group: Processing Payment in Error/Unfrozen</w:t>
      </w:r>
    </w:p>
    <w:p w14:paraId="5C99B05A" w14:textId="77777777" w:rsidR="00E34A6F" w:rsidRPr="008077B7" w:rsidRDefault="00E34A6F" w:rsidP="00E34A6F">
      <w:pPr>
        <w:rPr>
          <w:rFonts w:cs="Arial"/>
          <w:b/>
          <w:lang w:eastAsia="en-US"/>
        </w:rPr>
      </w:pPr>
      <w:r w:rsidRPr="008077B7">
        <w:rPr>
          <w:b/>
          <w:lang w:eastAsia="en-US"/>
        </w:rPr>
        <w:lastRenderedPageBreak/>
        <w:t xml:space="preserve">Actor/Role: </w:t>
      </w:r>
      <w:r>
        <w:rPr>
          <w:b/>
          <w:lang w:eastAsia="en-US"/>
        </w:rPr>
        <w:t>CCS</w:t>
      </w:r>
      <w:r w:rsidRPr="008077B7">
        <w:rPr>
          <w:b/>
          <w:lang w:eastAsia="en-US"/>
        </w:rPr>
        <w:t>(CCB)</w:t>
      </w:r>
      <w:r w:rsidRPr="008077B7">
        <w:rPr>
          <w:rFonts w:cs="Arial"/>
          <w:b/>
          <w:lang w:eastAsia="en-US"/>
        </w:rPr>
        <w:t xml:space="preserve"> </w:t>
      </w:r>
    </w:p>
    <w:p w14:paraId="0F0F4723" w14:textId="77777777" w:rsidR="00E34A6F" w:rsidRDefault="00E34A6F" w:rsidP="00E34A6F">
      <w:pPr>
        <w:rPr>
          <w:rFonts w:cs="Arial"/>
          <w:b/>
          <w:u w:val="single"/>
          <w:lang w:eastAsia="en-US"/>
        </w:rPr>
      </w:pPr>
      <w:r>
        <w:rPr>
          <w:rFonts w:cs="Arial"/>
          <w:b/>
          <w:lang w:eastAsia="en-US"/>
        </w:rPr>
        <w:t>Description:</w:t>
      </w:r>
    </w:p>
    <w:p w14:paraId="5828C668" w14:textId="77777777" w:rsidR="00E34A6F" w:rsidRDefault="00E34A6F" w:rsidP="00E34A6F">
      <w:pPr>
        <w:rPr>
          <w:lang w:eastAsia="en-US"/>
        </w:rPr>
      </w:pPr>
      <w:r>
        <w:rPr>
          <w:lang w:eastAsia="en-US"/>
        </w:rPr>
        <w:t xml:space="preserve">A message explaining the Payment Exception is available on a separate record for review by a CSR or Authorized User. The separate To Do entry allows for a supervisor and the responsible user to review and track the exception. Comments can be added based on established business rules. To Do Lists summarize and total entries for different To Do Types. Status of the To Do Entries is available for evaluation.   </w:t>
      </w:r>
    </w:p>
    <w:p w14:paraId="4BB2231B" w14:textId="77777777" w:rsidR="00FC6736" w:rsidRDefault="00FC6736" w:rsidP="00E34A6F">
      <w:pPr>
        <w:rPr>
          <w:rFonts w:cs="Arial"/>
          <w:b/>
          <w:lang w:eastAsia="en-US"/>
        </w:rPr>
      </w:pPr>
    </w:p>
    <w:p w14:paraId="33D4BE80" w14:textId="50A45733" w:rsidR="00E34A6F" w:rsidRDefault="00E34A6F" w:rsidP="00E34A6F">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34A6F" w:rsidRPr="00484112" w14:paraId="37733CDC"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039CF518" w14:textId="5B43ECE8" w:rsidR="00E34A6F" w:rsidRPr="00841365" w:rsidRDefault="00FD3F26" w:rsidP="00C12092">
            <w:pPr>
              <w:rPr>
                <w:rFonts w:cs="Arial"/>
                <w:bCs/>
                <w:szCs w:val="18"/>
                <w:lang w:eastAsia="en-US"/>
              </w:rPr>
            </w:pPr>
            <w:r w:rsidRPr="00BF0F9F">
              <w:rPr>
                <w:rFonts w:cs="Arial"/>
                <w:color w:val="000000"/>
                <w:szCs w:val="16"/>
              </w:rPr>
              <w:t xml:space="preserve">TD-PYERR </w:t>
            </w:r>
            <w:r w:rsidRPr="00DC268A">
              <w:rPr>
                <w:rFonts w:cs="Arial"/>
                <w:color w:val="000000"/>
                <w:szCs w:val="16"/>
              </w:rPr>
              <w:t xml:space="preserve">- </w:t>
            </w:r>
            <w:r w:rsidRPr="00BF0F9F">
              <w:rPr>
                <w:rFonts w:cs="Arial"/>
                <w:color w:val="000000"/>
                <w:szCs w:val="16"/>
              </w:rPr>
              <w:t>This background process creates a To Do entry for every payment that's in error or that is unfrozen.</w:t>
            </w:r>
          </w:p>
        </w:tc>
      </w:tr>
    </w:tbl>
    <w:p w14:paraId="5AF2A507" w14:textId="77777777" w:rsidR="00E34A6F" w:rsidRDefault="00E34A6F" w:rsidP="00E34A6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34A6F" w:rsidRPr="00484112" w14:paraId="28F68160"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9B1E6F8" w14:textId="77777777" w:rsidR="00E34A6F" w:rsidRPr="007B2D0E" w:rsidRDefault="00E34A6F" w:rsidP="00C12092">
            <w:pPr>
              <w:rPr>
                <w:lang w:eastAsia="en-US"/>
              </w:rPr>
            </w:pPr>
            <w:r>
              <w:rPr>
                <w:rFonts w:cs="Arial"/>
                <w:bCs/>
                <w:szCs w:val="18"/>
                <w:lang w:eastAsia="en-US"/>
              </w:rPr>
              <w:t xml:space="preserve">To Do Type </w:t>
            </w:r>
          </w:p>
        </w:tc>
      </w:tr>
      <w:tr w:rsidR="00E34A6F" w:rsidRPr="00484112" w14:paraId="62B22AB0"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13CE0C15" w14:textId="77777777" w:rsidR="00E34A6F" w:rsidRPr="007B2D0E" w:rsidRDefault="00E34A6F" w:rsidP="00C12092">
            <w:pPr>
              <w:rPr>
                <w:lang w:eastAsia="en-US"/>
              </w:rPr>
            </w:pPr>
            <w:r>
              <w:rPr>
                <w:rFonts w:cs="Arial"/>
                <w:bCs/>
                <w:szCs w:val="18"/>
                <w:lang w:eastAsia="en-US"/>
              </w:rPr>
              <w:t>To Do Role</w:t>
            </w:r>
          </w:p>
        </w:tc>
      </w:tr>
    </w:tbl>
    <w:p w14:paraId="4FD914CE" w14:textId="55FFFA20" w:rsidR="00B91FA5" w:rsidRDefault="00B91FA5" w:rsidP="00F54021">
      <w:pPr>
        <w:rPr>
          <w:rFonts w:cs="Arial"/>
          <w:b/>
          <w:lang w:eastAsia="en-US"/>
        </w:rPr>
      </w:pPr>
    </w:p>
    <w:p w14:paraId="0D9BFAE1" w14:textId="4AE1EBD2" w:rsidR="00E34A6F" w:rsidRDefault="00000000" w:rsidP="00E34A6F">
      <w:pPr>
        <w:rPr>
          <w:rFonts w:cs="Arial"/>
          <w:b/>
          <w:u w:val="single"/>
          <w:lang w:eastAsia="en-US"/>
        </w:rPr>
      </w:pPr>
      <w:hyperlink w:anchor="_Business_Process_Model_3" w:history="1">
        <w:r w:rsidR="00E34A6F">
          <w:rPr>
            <w:rStyle w:val="Hyperlink"/>
            <w:rFonts w:cs="Arial"/>
            <w:b/>
            <w:lang w:eastAsia="en-US"/>
          </w:rPr>
          <w:t>9.0</w:t>
        </w:r>
      </w:hyperlink>
      <w:r w:rsidR="00E34A6F">
        <w:rPr>
          <w:rFonts w:cs="Arial"/>
          <w:b/>
          <w:u w:val="single"/>
          <w:lang w:eastAsia="en-US"/>
        </w:rPr>
        <w:t xml:space="preserve"> Review Payment Exceptions</w:t>
      </w:r>
      <w:r w:rsidR="0053348A">
        <w:rPr>
          <w:rFonts w:cs="Arial"/>
          <w:b/>
          <w:u w:val="single"/>
          <w:lang w:eastAsia="en-US"/>
        </w:rPr>
        <w:t xml:space="preserve"> </w:t>
      </w:r>
      <w:r w:rsidR="0053348A" w:rsidRPr="0053348A">
        <w:rPr>
          <w:rFonts w:cs="Arial"/>
          <w:b/>
          <w:u w:val="single"/>
          <w:lang w:eastAsia="en-US"/>
        </w:rPr>
        <w:t>Group: Processing Payment in Error/Unfrozen</w:t>
      </w:r>
    </w:p>
    <w:p w14:paraId="33F4436F" w14:textId="77777777" w:rsidR="00E34A6F" w:rsidRPr="00952D1F" w:rsidRDefault="00E34A6F" w:rsidP="00E34A6F">
      <w:pPr>
        <w:rPr>
          <w:rFonts w:cs="Arial"/>
          <w:b/>
          <w:lang w:eastAsia="en-US"/>
        </w:rPr>
      </w:pPr>
      <w:r w:rsidRPr="00952D1F">
        <w:rPr>
          <w:b/>
          <w:lang w:eastAsia="en-US"/>
        </w:rPr>
        <w:t>Actor/Role: CSR or Authorized User</w:t>
      </w:r>
      <w:r w:rsidRPr="00952D1F">
        <w:rPr>
          <w:rFonts w:cs="Arial"/>
          <w:b/>
          <w:lang w:eastAsia="en-US"/>
        </w:rPr>
        <w:t xml:space="preserve">  </w:t>
      </w:r>
    </w:p>
    <w:p w14:paraId="3CCBCDEB" w14:textId="77777777" w:rsidR="00E34A6F" w:rsidRDefault="00E34A6F" w:rsidP="00E34A6F">
      <w:pPr>
        <w:rPr>
          <w:rFonts w:cs="Arial"/>
          <w:b/>
          <w:u w:val="single"/>
          <w:lang w:eastAsia="en-US"/>
        </w:rPr>
      </w:pPr>
      <w:r>
        <w:rPr>
          <w:rFonts w:cs="Arial"/>
          <w:b/>
          <w:lang w:eastAsia="en-US"/>
        </w:rPr>
        <w:t>Description:</w:t>
      </w:r>
    </w:p>
    <w:p w14:paraId="71A78CFB" w14:textId="77777777" w:rsidR="00E34A6F" w:rsidRDefault="00E34A6F" w:rsidP="00E34A6F">
      <w:pPr>
        <w:rPr>
          <w:lang w:eastAsia="en-US"/>
        </w:rPr>
      </w:pPr>
      <w:r>
        <w:rPr>
          <w:lang w:eastAsia="en-US"/>
        </w:rPr>
        <w:t xml:space="preserve">The CSR or Authorized Users reviews and investigates Payment Exception and supporting information in CCS(CCB). </w:t>
      </w:r>
      <w:proofErr w:type="gramStart"/>
      <w:r>
        <w:rPr>
          <w:lang w:eastAsia="en-US"/>
        </w:rPr>
        <w:t>Typically</w:t>
      </w:r>
      <w:proofErr w:type="gramEnd"/>
      <w:r>
        <w:rPr>
          <w:lang w:eastAsia="en-US"/>
        </w:rPr>
        <w:t xml:space="preserve"> errors are caused by missing or incomplete information. Based on established business rules, the CSR or Authorized User investigates possible solutions or workarounds for the missing or incomplete information.</w:t>
      </w:r>
    </w:p>
    <w:p w14:paraId="5FE13D4D" w14:textId="0BF9AC03" w:rsidR="00E34A6F" w:rsidRDefault="00E34A6F" w:rsidP="00E34A6F">
      <w:pPr>
        <w:rPr>
          <w:rFonts w:cs="Arial"/>
          <w:b/>
          <w:lang w:eastAsia="en-US"/>
        </w:rPr>
      </w:pPr>
      <w:r>
        <w:rPr>
          <w:rFonts w:cs="Arial"/>
          <w:b/>
          <w:lang w:eastAsia="en-US"/>
        </w:rPr>
        <w:t xml:space="preserve"> </w:t>
      </w:r>
    </w:p>
    <w:p w14:paraId="5EF99607" w14:textId="77AE4260" w:rsidR="00E34A6F" w:rsidRDefault="00000000" w:rsidP="00E34A6F">
      <w:pPr>
        <w:rPr>
          <w:rFonts w:cs="Arial"/>
          <w:b/>
          <w:u w:val="single"/>
          <w:lang w:eastAsia="en-US"/>
        </w:rPr>
      </w:pPr>
      <w:hyperlink w:anchor="_Business_Process_Model_3" w:history="1">
        <w:r w:rsidR="00FD3F26">
          <w:rPr>
            <w:rStyle w:val="Hyperlink"/>
            <w:rFonts w:cs="Arial"/>
            <w:b/>
            <w:lang w:eastAsia="en-US"/>
          </w:rPr>
          <w:t>9.1</w:t>
        </w:r>
      </w:hyperlink>
      <w:r w:rsidR="00E34A6F">
        <w:rPr>
          <w:rFonts w:cs="Arial"/>
          <w:b/>
          <w:u w:val="single"/>
          <w:lang w:eastAsia="en-US"/>
        </w:rPr>
        <w:t xml:space="preserve"> Resolve Issue</w:t>
      </w:r>
      <w:r w:rsidR="0053348A">
        <w:rPr>
          <w:rFonts w:cs="Arial"/>
          <w:b/>
          <w:u w:val="single"/>
          <w:lang w:eastAsia="en-US"/>
        </w:rPr>
        <w:t xml:space="preserve"> </w:t>
      </w:r>
      <w:r w:rsidR="0053348A" w:rsidRPr="0053348A">
        <w:rPr>
          <w:rFonts w:cs="Arial"/>
          <w:b/>
          <w:u w:val="single"/>
          <w:lang w:eastAsia="en-US"/>
        </w:rPr>
        <w:t>Group: Processing Payment in Error/Unfrozen</w:t>
      </w:r>
    </w:p>
    <w:p w14:paraId="27FD6954" w14:textId="77777777" w:rsidR="00E34A6F" w:rsidRPr="00952D1F" w:rsidRDefault="00E34A6F" w:rsidP="00E34A6F">
      <w:pPr>
        <w:rPr>
          <w:rFonts w:cs="Arial"/>
          <w:b/>
          <w:lang w:eastAsia="en-US"/>
        </w:rPr>
      </w:pPr>
      <w:r w:rsidRPr="00952D1F">
        <w:rPr>
          <w:b/>
          <w:lang w:eastAsia="en-US"/>
        </w:rPr>
        <w:t>Actor/Role: CSR or Authorized User</w:t>
      </w:r>
      <w:r w:rsidRPr="00952D1F">
        <w:rPr>
          <w:rFonts w:cs="Arial"/>
          <w:b/>
          <w:lang w:eastAsia="en-US"/>
        </w:rPr>
        <w:t xml:space="preserve">  </w:t>
      </w:r>
    </w:p>
    <w:p w14:paraId="3FBE8CBD" w14:textId="77777777" w:rsidR="00E34A6F" w:rsidRDefault="00E34A6F" w:rsidP="00E34A6F">
      <w:pPr>
        <w:rPr>
          <w:rFonts w:cs="Arial"/>
          <w:b/>
          <w:u w:val="single"/>
          <w:lang w:eastAsia="en-US"/>
        </w:rPr>
      </w:pPr>
      <w:r>
        <w:rPr>
          <w:rFonts w:cs="Arial"/>
          <w:b/>
          <w:lang w:eastAsia="en-US"/>
        </w:rPr>
        <w:t>Description:</w:t>
      </w:r>
    </w:p>
    <w:p w14:paraId="689ABD1A" w14:textId="5E22F16B" w:rsidR="00B91FA5" w:rsidRDefault="00E34A6F" w:rsidP="00E34A6F">
      <w:pPr>
        <w:rPr>
          <w:rFonts w:cs="Arial"/>
          <w:b/>
          <w:lang w:eastAsia="en-US"/>
        </w:rPr>
      </w:pPr>
      <w:r>
        <w:rPr>
          <w:lang w:eastAsia="en-US"/>
        </w:rPr>
        <w:t>The CSR or Authorized User resolves the error by providing new information or changing information for the Payment. The payment can then be processed immediately or can be scheduled by background process.</w:t>
      </w:r>
    </w:p>
    <w:p w14:paraId="4FC21C5A" w14:textId="64C6957D" w:rsidR="00B91FA5" w:rsidRDefault="00B91FA5" w:rsidP="00F54021">
      <w:pPr>
        <w:rPr>
          <w:rFonts w:cs="Arial"/>
          <w:b/>
          <w:lang w:eastAsia="en-US"/>
        </w:rPr>
      </w:pPr>
    </w:p>
    <w:p w14:paraId="43EB3BDE" w14:textId="38CB01D7" w:rsidR="00F54021" w:rsidRDefault="00000000" w:rsidP="00F54021">
      <w:pPr>
        <w:rPr>
          <w:rFonts w:cs="Arial"/>
          <w:b/>
          <w:u w:val="single"/>
          <w:lang w:eastAsia="en-US"/>
        </w:rPr>
      </w:pPr>
      <w:hyperlink w:anchor="BPM6" w:history="1">
        <w:r w:rsidR="005762E4">
          <w:rPr>
            <w:rStyle w:val="Hyperlink"/>
            <w:rFonts w:cs="Arial"/>
            <w:b/>
            <w:lang w:eastAsia="en-US"/>
          </w:rPr>
          <w:t>9.2</w:t>
        </w:r>
      </w:hyperlink>
      <w:r w:rsidR="00F54021">
        <w:rPr>
          <w:rFonts w:cs="Arial"/>
          <w:b/>
          <w:u w:val="single"/>
          <w:lang w:eastAsia="en-US"/>
        </w:rPr>
        <w:t xml:space="preserve"> Identify Payments in Error Valid Account and No Active SA’s Group:  Resolve Payments in Error</w:t>
      </w:r>
    </w:p>
    <w:p w14:paraId="43EB3BDF" w14:textId="2FEFB279"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E0" w14:textId="77777777" w:rsidR="00F54021" w:rsidRDefault="00F54021" w:rsidP="00F54021">
      <w:pPr>
        <w:rPr>
          <w:rFonts w:cs="Arial"/>
          <w:b/>
          <w:u w:val="single"/>
          <w:lang w:eastAsia="en-US"/>
        </w:rPr>
      </w:pPr>
      <w:r>
        <w:rPr>
          <w:rFonts w:cs="Arial"/>
          <w:b/>
          <w:lang w:eastAsia="en-US"/>
        </w:rPr>
        <w:t>Description:</w:t>
      </w:r>
    </w:p>
    <w:p w14:paraId="43EB3BE1" w14:textId="74D5A597" w:rsidR="00F54021" w:rsidRDefault="001A46B0" w:rsidP="00F54021">
      <w:pPr>
        <w:rPr>
          <w:lang w:eastAsia="en-US"/>
        </w:rPr>
      </w:pPr>
      <w:r>
        <w:rPr>
          <w:lang w:eastAsia="en-US"/>
        </w:rPr>
        <w:t>CCS</w:t>
      </w:r>
      <w:r w:rsidR="00F54021">
        <w:rPr>
          <w:lang w:eastAsia="en-US"/>
        </w:rPr>
        <w:t xml:space="preserve">(CCB) identifies and reviews Payments with valid existing Account(s); however no Active Service Agreements are linked to the Account. It is possible the Service Agreements are not yet created or are still Pending.  </w:t>
      </w:r>
    </w:p>
    <w:p w14:paraId="43EB3BE3" w14:textId="77777777" w:rsidR="00F54021" w:rsidRDefault="00F54021" w:rsidP="00F54021">
      <w:pPr>
        <w:rPr>
          <w:rFonts w:cs="Arial"/>
          <w:b/>
          <w:lang w:eastAsia="en-US"/>
        </w:rPr>
      </w:pPr>
    </w:p>
    <w:p w14:paraId="43EB3BE6" w14:textId="77777777" w:rsidR="00F54021" w:rsidRDefault="00F54021" w:rsidP="00F54021">
      <w:pPr>
        <w:rPr>
          <w:rFonts w:cs="Arial"/>
          <w:b/>
          <w:lang w:eastAsia="en-US"/>
        </w:rPr>
      </w:pPr>
      <w:r>
        <w:rPr>
          <w:rFonts w:cs="Arial"/>
          <w:b/>
          <w:lang w:eastAsia="en-US"/>
        </w:rPr>
        <w:t xml:space="preserve">Customizable process N             Resolve Payments in Error </w:t>
      </w:r>
    </w:p>
    <w:p w14:paraId="43EB3BE8" w14:textId="77777777" w:rsidR="00F54021" w:rsidRDefault="00F54021" w:rsidP="00F54021">
      <w:pPr>
        <w:rPr>
          <w:rFonts w:cs="Arial"/>
          <w:b/>
          <w:lang w:eastAsia="en-US"/>
        </w:rPr>
      </w:pP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E4731" w:rsidRPr="00484112" w14:paraId="0472EDFE" w14:textId="77777777" w:rsidTr="00933B60">
        <w:trPr>
          <w:trHeight w:val="290"/>
        </w:trPr>
        <w:tc>
          <w:tcPr>
            <w:tcW w:w="5060" w:type="dxa"/>
            <w:tcBorders>
              <w:top w:val="single" w:sz="4" w:space="0" w:color="auto"/>
              <w:left w:val="single" w:sz="4" w:space="0" w:color="auto"/>
              <w:bottom w:val="single" w:sz="4" w:space="0" w:color="auto"/>
              <w:right w:val="single" w:sz="4" w:space="0" w:color="auto"/>
            </w:tcBorders>
          </w:tcPr>
          <w:p w14:paraId="584905DE" w14:textId="35964CFD" w:rsidR="00AE4731" w:rsidRPr="00841365" w:rsidRDefault="00AE4731" w:rsidP="00933B60">
            <w:pPr>
              <w:rPr>
                <w:rFonts w:cs="Arial"/>
                <w:bCs/>
                <w:szCs w:val="18"/>
                <w:lang w:eastAsia="en-US"/>
              </w:rPr>
            </w:pPr>
            <w:r>
              <w:rPr>
                <w:rFonts w:cs="Arial"/>
                <w:bCs/>
                <w:szCs w:val="18"/>
                <w:lang w:eastAsia="en-US"/>
              </w:rPr>
              <w:t>PY-RPE- This process periodically attempts to distribute and freeze payments in error</w:t>
            </w:r>
          </w:p>
        </w:tc>
      </w:tr>
    </w:tbl>
    <w:p w14:paraId="43EB3BE9" w14:textId="77777777" w:rsidR="00F54021" w:rsidRDefault="00F54021" w:rsidP="00F54021">
      <w:pPr>
        <w:rPr>
          <w:rFonts w:cs="Arial"/>
          <w:b/>
          <w:lang w:eastAsia="en-US"/>
        </w:rPr>
      </w:pPr>
    </w:p>
    <w:p w14:paraId="43EB3BEA" w14:textId="721FA890" w:rsidR="00F54021" w:rsidRDefault="00000000" w:rsidP="00F54021">
      <w:pPr>
        <w:rPr>
          <w:rFonts w:cs="Arial"/>
          <w:b/>
          <w:u w:val="single"/>
          <w:lang w:eastAsia="en-US"/>
        </w:rPr>
      </w:pPr>
      <w:hyperlink w:anchor="BPM6" w:history="1">
        <w:r w:rsidR="005762E4">
          <w:rPr>
            <w:rStyle w:val="Hyperlink"/>
            <w:rFonts w:cs="Arial"/>
            <w:b/>
            <w:lang w:eastAsia="en-US"/>
          </w:rPr>
          <w:t>9.3</w:t>
        </w:r>
      </w:hyperlink>
      <w:r w:rsidR="00F54021">
        <w:rPr>
          <w:rFonts w:cs="Arial"/>
          <w:b/>
          <w:u w:val="single"/>
          <w:lang w:eastAsia="en-US"/>
        </w:rPr>
        <w:t xml:space="preserve"> Attempt to Distribute Payment Group:  Resolve Payments in Error</w:t>
      </w:r>
    </w:p>
    <w:p w14:paraId="43EB3BEB" w14:textId="52311E4D"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p>
    <w:p w14:paraId="43EB3BEC" w14:textId="77777777" w:rsidR="00F54021" w:rsidRDefault="00F54021" w:rsidP="00F54021">
      <w:pPr>
        <w:rPr>
          <w:rFonts w:cs="Arial"/>
          <w:b/>
          <w:u w:val="single"/>
          <w:lang w:eastAsia="en-US"/>
        </w:rPr>
      </w:pPr>
      <w:r>
        <w:rPr>
          <w:rFonts w:cs="Arial"/>
          <w:b/>
          <w:lang w:eastAsia="en-US"/>
        </w:rPr>
        <w:t>Description:</w:t>
      </w:r>
    </w:p>
    <w:p w14:paraId="43EB3BED" w14:textId="244B02CB" w:rsidR="00F54021" w:rsidRDefault="001A46B0" w:rsidP="00F54021">
      <w:pPr>
        <w:rPr>
          <w:lang w:eastAsia="en-US"/>
        </w:rPr>
      </w:pPr>
      <w:r>
        <w:rPr>
          <w:lang w:eastAsia="en-US"/>
        </w:rPr>
        <w:lastRenderedPageBreak/>
        <w:t>CCS</w:t>
      </w:r>
      <w:r w:rsidR="00F54021">
        <w:rPr>
          <w:lang w:eastAsia="en-US"/>
        </w:rPr>
        <w:t xml:space="preserve">(CCB) attempts to distribute and freeze the Payment to Service Agreement(s) that may now exist.  </w:t>
      </w:r>
    </w:p>
    <w:p w14:paraId="2F8C75C6" w14:textId="77777777" w:rsidR="003F04BC" w:rsidRDefault="003F04BC" w:rsidP="003F04BC">
      <w:pPr>
        <w:rPr>
          <w:rFonts w:cs="Arial"/>
          <w:b/>
          <w:lang w:eastAsia="en-US"/>
        </w:rPr>
      </w:pPr>
    </w:p>
    <w:p w14:paraId="41CE824E" w14:textId="5FE6AD1F" w:rsidR="003F04BC" w:rsidRDefault="003F04BC" w:rsidP="003F04BC">
      <w:pPr>
        <w:rPr>
          <w:rFonts w:cs="Arial"/>
          <w:b/>
          <w:lang w:eastAsia="en-US"/>
        </w:rPr>
      </w:pPr>
      <w:r>
        <w:rPr>
          <w:rFonts w:cs="Arial"/>
          <w:b/>
          <w:lang w:eastAsia="en-US"/>
        </w:rPr>
        <w:t xml:space="preserve">Customizable process N             Resolve Payments in Error </w:t>
      </w:r>
    </w:p>
    <w:p w14:paraId="2A69BFFB" w14:textId="77777777" w:rsidR="003F04BC" w:rsidRDefault="003F04BC" w:rsidP="003F04BC">
      <w:pPr>
        <w:rPr>
          <w:rFonts w:cs="Arial"/>
          <w:b/>
          <w:lang w:eastAsia="en-US"/>
        </w:rPr>
      </w:pP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F04BC" w:rsidRPr="00484112" w14:paraId="57E0A354"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5F6CB43" w14:textId="77777777" w:rsidR="003F04BC" w:rsidRPr="00841365" w:rsidRDefault="003F04BC" w:rsidP="00C12092">
            <w:pPr>
              <w:rPr>
                <w:rFonts w:cs="Arial"/>
                <w:bCs/>
                <w:szCs w:val="18"/>
                <w:lang w:eastAsia="en-US"/>
              </w:rPr>
            </w:pPr>
            <w:r>
              <w:rPr>
                <w:rFonts w:cs="Arial"/>
                <w:bCs/>
                <w:szCs w:val="18"/>
                <w:lang w:eastAsia="en-US"/>
              </w:rPr>
              <w:t>PY-RPE- This process periodically attempts to distribute and freeze payments in error</w:t>
            </w:r>
          </w:p>
        </w:tc>
      </w:tr>
    </w:tbl>
    <w:p w14:paraId="6CB6F47E" w14:textId="77777777" w:rsidR="003F04BC" w:rsidRDefault="003F04BC" w:rsidP="00F54021">
      <w:pPr>
        <w:rPr>
          <w:lang w:eastAsia="en-US"/>
        </w:rPr>
      </w:pPr>
    </w:p>
    <w:p w14:paraId="5BCA5A00" w14:textId="71B3E4CB" w:rsidR="003F04BC" w:rsidRDefault="00000000" w:rsidP="003F04BC">
      <w:pPr>
        <w:rPr>
          <w:rFonts w:cs="Arial"/>
          <w:b/>
          <w:u w:val="single"/>
          <w:lang w:eastAsia="en-US"/>
        </w:rPr>
      </w:pPr>
      <w:hyperlink w:anchor="_Business_Process_Model_2" w:history="1">
        <w:hyperlink w:anchor="BPM6" w:history="1">
          <w:r w:rsidR="003F04BC">
            <w:rPr>
              <w:rStyle w:val="Hyperlink"/>
              <w:rFonts w:cs="Arial"/>
              <w:b/>
              <w:lang w:eastAsia="en-US"/>
            </w:rPr>
            <w:t>9.</w:t>
          </w:r>
          <w:r w:rsidR="00FC6736">
            <w:rPr>
              <w:rStyle w:val="Hyperlink"/>
              <w:rFonts w:cs="Arial"/>
              <w:b/>
              <w:lang w:eastAsia="en-US"/>
            </w:rPr>
            <w:t>4</w:t>
          </w:r>
        </w:hyperlink>
      </w:hyperlink>
      <w:r w:rsidR="003F04BC">
        <w:rPr>
          <w:rFonts w:cs="Arial"/>
          <w:b/>
          <w:u w:val="single"/>
          <w:lang w:eastAsia="en-US"/>
        </w:rPr>
        <w:t xml:space="preserve"> Highlight Payment Exceptions Group: Resolve Payments in Error</w:t>
      </w:r>
    </w:p>
    <w:p w14:paraId="7CEB9AE5" w14:textId="77777777" w:rsidR="003F04BC" w:rsidRDefault="003F04BC" w:rsidP="003F04BC">
      <w:pPr>
        <w:rPr>
          <w:rFonts w:cs="Arial"/>
          <w:lang w:eastAsia="en-US"/>
        </w:rPr>
      </w:pPr>
      <w:r>
        <w:rPr>
          <w:lang w:eastAsia="en-US"/>
        </w:rPr>
        <w:t>A</w:t>
      </w:r>
      <w:r>
        <w:rPr>
          <w:rFonts w:cs="Arial"/>
          <w:b/>
          <w:lang w:eastAsia="en-US"/>
        </w:rPr>
        <w:t xml:space="preserve">ctor/Role:  CCS(CCB) </w:t>
      </w:r>
      <w:r>
        <w:rPr>
          <w:rFonts w:cs="Arial"/>
          <w:lang w:eastAsia="en-US"/>
        </w:rPr>
        <w:t xml:space="preserve"> </w:t>
      </w:r>
    </w:p>
    <w:p w14:paraId="75A24EC8" w14:textId="77777777" w:rsidR="003F04BC" w:rsidRDefault="003F04BC" w:rsidP="003F04BC">
      <w:pPr>
        <w:rPr>
          <w:rFonts w:cs="Arial"/>
          <w:b/>
          <w:u w:val="single"/>
          <w:lang w:eastAsia="en-US"/>
        </w:rPr>
      </w:pPr>
      <w:r>
        <w:rPr>
          <w:rFonts w:cs="Arial"/>
          <w:b/>
          <w:lang w:eastAsia="en-US"/>
        </w:rPr>
        <w:t>Description:</w:t>
      </w:r>
    </w:p>
    <w:p w14:paraId="6EB537C7" w14:textId="3D6F83E2" w:rsidR="003F04BC" w:rsidRDefault="003F04BC" w:rsidP="003F04BC">
      <w:pPr>
        <w:rPr>
          <w:lang w:eastAsia="en-US"/>
        </w:rPr>
      </w:pPr>
      <w:r>
        <w:rPr>
          <w:lang w:eastAsia="en-US"/>
        </w:rPr>
        <w:t xml:space="preserve">If CCS(CCB) cannot complete the Payment, it is placed on a Payment Exception table and available for review by a CSR or Authorized User. A message is included to help explain the error.   </w:t>
      </w:r>
    </w:p>
    <w:p w14:paraId="3929C780" w14:textId="77777777" w:rsidR="003F04BC" w:rsidRDefault="003F04BC" w:rsidP="003F04BC">
      <w:pPr>
        <w:rPr>
          <w:rFonts w:cs="Arial"/>
          <w:color w:val="000000"/>
          <w:szCs w:val="16"/>
        </w:rPr>
      </w:pPr>
    </w:p>
    <w:p w14:paraId="58395467" w14:textId="39B7FFF3" w:rsidR="003F04BC" w:rsidRDefault="003F04BC" w:rsidP="003F04BC">
      <w:pPr>
        <w:rPr>
          <w:rFonts w:cs="Arial"/>
          <w:b/>
          <w:lang w:eastAsia="en-US"/>
        </w:rPr>
      </w:pPr>
      <w:r>
        <w:rPr>
          <w:rFonts w:cs="Arial"/>
          <w:b/>
          <w:lang w:eastAsia="en-US"/>
        </w:rPr>
        <w:t xml:space="preserve">Customizable process N             Resolve Payments in Error                  </w:t>
      </w:r>
    </w:p>
    <w:tbl>
      <w:tblPr>
        <w:tblW w:w="5060" w:type="dxa"/>
        <w:tblInd w:w="5647" w:type="dxa"/>
        <w:tblLook w:val="04A0" w:firstRow="1" w:lastRow="0" w:firstColumn="1" w:lastColumn="0" w:noHBand="0" w:noVBand="1"/>
      </w:tblPr>
      <w:tblGrid>
        <w:gridCol w:w="5060"/>
      </w:tblGrid>
      <w:tr w:rsidR="003F04BC" w:rsidRPr="00484112" w14:paraId="6CD81C06"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A67D80C" w14:textId="77777777" w:rsidR="003F04BC" w:rsidRPr="00841365" w:rsidRDefault="003F04BC" w:rsidP="00C12092">
            <w:pPr>
              <w:rPr>
                <w:rFonts w:cs="Arial"/>
                <w:bCs/>
                <w:szCs w:val="18"/>
                <w:lang w:eastAsia="en-US"/>
              </w:rPr>
            </w:pPr>
            <w:r>
              <w:rPr>
                <w:rFonts w:cs="Arial"/>
                <w:bCs/>
                <w:szCs w:val="18"/>
                <w:lang w:eastAsia="en-US"/>
              </w:rPr>
              <w:t>PY-RPE- This process periodically attempts to distribute and freeze payments in error</w:t>
            </w:r>
          </w:p>
        </w:tc>
      </w:tr>
    </w:tbl>
    <w:p w14:paraId="43EB3BF0" w14:textId="3A8EFBE8" w:rsidR="00F54021" w:rsidRDefault="00F54021" w:rsidP="00F54021">
      <w:pPr>
        <w:rPr>
          <w:rFonts w:cs="Arial"/>
          <w:b/>
          <w:lang w:eastAsia="en-US"/>
        </w:rPr>
      </w:pPr>
    </w:p>
    <w:p w14:paraId="6CAFB408" w14:textId="75FEB5D1" w:rsidR="005762E4" w:rsidRDefault="00000000" w:rsidP="005762E4">
      <w:pPr>
        <w:rPr>
          <w:rFonts w:cs="Arial"/>
          <w:b/>
          <w:u w:val="single"/>
          <w:lang w:eastAsia="en-US"/>
        </w:rPr>
      </w:pPr>
      <w:hyperlink w:anchor="BPM6" w:history="1">
        <w:r w:rsidR="005762E4">
          <w:rPr>
            <w:rStyle w:val="Hyperlink"/>
            <w:rFonts w:cs="Arial"/>
            <w:b/>
            <w:lang w:eastAsia="en-US"/>
          </w:rPr>
          <w:t>9.5</w:t>
        </w:r>
      </w:hyperlink>
      <w:r w:rsidR="005762E4">
        <w:rPr>
          <w:rFonts w:cs="Arial"/>
          <w:b/>
          <w:u w:val="single"/>
          <w:lang w:eastAsia="en-US"/>
        </w:rPr>
        <w:t xml:space="preserve"> Review Completed Payment Upload Records Group: Purge Payment Upload Records</w:t>
      </w:r>
    </w:p>
    <w:p w14:paraId="2B9A946A" w14:textId="77777777" w:rsidR="005762E4" w:rsidRPr="008077B7" w:rsidRDefault="005762E4" w:rsidP="005762E4">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643C6393" w14:textId="77777777" w:rsidR="005762E4" w:rsidRDefault="005762E4" w:rsidP="005762E4">
      <w:pPr>
        <w:rPr>
          <w:rFonts w:cs="Arial"/>
          <w:b/>
          <w:u w:val="single"/>
          <w:lang w:eastAsia="en-US"/>
        </w:rPr>
      </w:pPr>
      <w:r>
        <w:rPr>
          <w:rFonts w:cs="Arial"/>
          <w:b/>
          <w:lang w:eastAsia="en-US"/>
        </w:rPr>
        <w:t>Description:</w:t>
      </w:r>
    </w:p>
    <w:p w14:paraId="7BC4D9A9" w14:textId="19E825D3" w:rsidR="005762E4" w:rsidRDefault="005762E4" w:rsidP="005762E4">
      <w:pPr>
        <w:rPr>
          <w:lang w:eastAsia="en-US"/>
        </w:rPr>
      </w:pPr>
      <w:r>
        <w:rPr>
          <w:lang w:eastAsia="en-US"/>
        </w:rPr>
        <w:t>CCS(CCB) will r</w:t>
      </w:r>
      <w:r w:rsidRPr="005762E4">
        <w:rPr>
          <w:lang w:eastAsia="en-US"/>
        </w:rPr>
        <w:t xml:space="preserve">eview </w:t>
      </w:r>
      <w:r>
        <w:rPr>
          <w:lang w:eastAsia="en-US"/>
        </w:rPr>
        <w:t>c</w:t>
      </w:r>
      <w:r w:rsidRPr="005762E4">
        <w:rPr>
          <w:lang w:eastAsia="en-US"/>
        </w:rPr>
        <w:t xml:space="preserve">ompleted </w:t>
      </w:r>
      <w:r>
        <w:rPr>
          <w:lang w:eastAsia="en-US"/>
        </w:rPr>
        <w:t>p</w:t>
      </w:r>
      <w:r w:rsidRPr="005762E4">
        <w:rPr>
          <w:lang w:eastAsia="en-US"/>
        </w:rPr>
        <w:t xml:space="preserve">ayment </w:t>
      </w:r>
      <w:r>
        <w:rPr>
          <w:lang w:eastAsia="en-US"/>
        </w:rPr>
        <w:t>u</w:t>
      </w:r>
      <w:r w:rsidRPr="005762E4">
        <w:rPr>
          <w:lang w:eastAsia="en-US"/>
        </w:rPr>
        <w:t xml:space="preserve">pload </w:t>
      </w:r>
      <w:r>
        <w:rPr>
          <w:lang w:eastAsia="en-US"/>
        </w:rPr>
        <w:t>r</w:t>
      </w:r>
      <w:r w:rsidRPr="005762E4">
        <w:rPr>
          <w:lang w:eastAsia="en-US"/>
        </w:rPr>
        <w:t xml:space="preserve">ecords </w:t>
      </w:r>
      <w:r>
        <w:rPr>
          <w:lang w:eastAsia="en-US"/>
        </w:rPr>
        <w:t xml:space="preserve">to initiate periodic purging process for completed payment upload staging </w:t>
      </w:r>
      <w:proofErr w:type="gramStart"/>
      <w:r>
        <w:rPr>
          <w:lang w:eastAsia="en-US"/>
        </w:rPr>
        <w:t>records</w:t>
      </w:r>
      <w:proofErr w:type="gramEnd"/>
    </w:p>
    <w:p w14:paraId="49DF31BD" w14:textId="77777777" w:rsidR="005762E4" w:rsidRDefault="005762E4" w:rsidP="005762E4">
      <w:pPr>
        <w:rPr>
          <w:lang w:eastAsia="en-US"/>
        </w:rPr>
      </w:pPr>
    </w:p>
    <w:p w14:paraId="1283F78E" w14:textId="77777777" w:rsidR="005762E4" w:rsidRDefault="005762E4" w:rsidP="005762E4">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762E4" w:rsidRPr="00484112" w14:paraId="42003137"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BBCB888" w14:textId="77777777" w:rsidR="005762E4" w:rsidRPr="00841365" w:rsidRDefault="005762E4" w:rsidP="00C12092">
            <w:pPr>
              <w:rPr>
                <w:rFonts w:cs="Arial"/>
                <w:bCs/>
                <w:szCs w:val="18"/>
                <w:lang w:eastAsia="en-US"/>
              </w:rPr>
            </w:pPr>
            <w:r>
              <w:rPr>
                <w:rFonts w:cs="Arial"/>
                <w:bCs/>
                <w:szCs w:val="18"/>
                <w:lang w:eastAsia="en-US"/>
              </w:rPr>
              <w:t xml:space="preserve">PYUP-PRG – This background process periodically Payment Upload Staging’s older than a defined number of days.  </w:t>
            </w:r>
          </w:p>
        </w:tc>
      </w:tr>
    </w:tbl>
    <w:p w14:paraId="1B22807A" w14:textId="77777777" w:rsidR="005762E4" w:rsidRDefault="005762E4" w:rsidP="00F54021"/>
    <w:p w14:paraId="43EB3BF1" w14:textId="1C6CF5E8" w:rsidR="00F54021" w:rsidRDefault="00000000" w:rsidP="00F54021">
      <w:pPr>
        <w:rPr>
          <w:rFonts w:cs="Arial"/>
          <w:b/>
          <w:u w:val="single"/>
          <w:lang w:eastAsia="en-US"/>
        </w:rPr>
      </w:pPr>
      <w:hyperlink w:anchor="BPM6" w:history="1">
        <w:r w:rsidR="005762E4">
          <w:rPr>
            <w:rStyle w:val="Hyperlink"/>
            <w:rFonts w:cs="Arial"/>
            <w:b/>
            <w:lang w:eastAsia="en-US"/>
          </w:rPr>
          <w:t>9.6</w:t>
        </w:r>
      </w:hyperlink>
      <w:r w:rsidR="00F54021">
        <w:rPr>
          <w:rFonts w:cs="Arial"/>
          <w:b/>
          <w:u w:val="single"/>
          <w:lang w:eastAsia="en-US"/>
        </w:rPr>
        <w:t xml:space="preserve"> Clean Repository of Old Completed Payment Upload Records</w:t>
      </w:r>
      <w:r w:rsidR="005762E4">
        <w:rPr>
          <w:rFonts w:cs="Arial"/>
          <w:b/>
          <w:u w:val="single"/>
          <w:lang w:eastAsia="en-US"/>
        </w:rPr>
        <w:t xml:space="preserve"> Group: Purge Payment Upload Records</w:t>
      </w:r>
    </w:p>
    <w:p w14:paraId="43EB3BF2" w14:textId="63C8C281"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BF3" w14:textId="77777777" w:rsidR="00F54021" w:rsidRDefault="00F54021" w:rsidP="00F54021">
      <w:pPr>
        <w:rPr>
          <w:rFonts w:cs="Arial"/>
          <w:b/>
          <w:u w:val="single"/>
          <w:lang w:eastAsia="en-US"/>
        </w:rPr>
      </w:pPr>
      <w:r>
        <w:rPr>
          <w:rFonts w:cs="Arial"/>
          <w:b/>
          <w:lang w:eastAsia="en-US"/>
        </w:rPr>
        <w:t>Description:</w:t>
      </w:r>
    </w:p>
    <w:p w14:paraId="43EB3BF4" w14:textId="0D4153A4" w:rsidR="00F54021" w:rsidRDefault="001A46B0" w:rsidP="00F54021">
      <w:pPr>
        <w:rPr>
          <w:lang w:eastAsia="en-US"/>
        </w:rPr>
      </w:pPr>
      <w:r>
        <w:rPr>
          <w:lang w:eastAsia="en-US"/>
        </w:rPr>
        <w:t>CCS</w:t>
      </w:r>
      <w:r w:rsidR="00F54021">
        <w:rPr>
          <w:lang w:eastAsia="en-US"/>
        </w:rPr>
        <w:t xml:space="preserve">(CCB) will periodically purge completed Payment Upload Staging’s older than a specifically defined number of days. The number of days is based on length of time the organization has need for audit and reporting requirements.     </w:t>
      </w:r>
    </w:p>
    <w:p w14:paraId="43EB3BF5" w14:textId="77777777" w:rsidR="00F54021" w:rsidRDefault="00F54021" w:rsidP="00F54021">
      <w:pPr>
        <w:rPr>
          <w:lang w:eastAsia="en-US"/>
        </w:rPr>
      </w:pPr>
    </w:p>
    <w:p w14:paraId="1C086893" w14:textId="0F5C8461" w:rsidR="00AE4731" w:rsidRDefault="00AE4731" w:rsidP="00AE47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46D9B" w:rsidRPr="00484112" w14:paraId="2E605DAA"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A5F8AE6" w14:textId="77777777" w:rsidR="00C46D9B" w:rsidRPr="00841365" w:rsidRDefault="00C46D9B" w:rsidP="00C12092">
            <w:pPr>
              <w:rPr>
                <w:rFonts w:cs="Arial"/>
                <w:bCs/>
                <w:szCs w:val="18"/>
                <w:lang w:eastAsia="en-US"/>
              </w:rPr>
            </w:pPr>
            <w:r>
              <w:rPr>
                <w:rFonts w:cs="Arial"/>
                <w:bCs/>
                <w:szCs w:val="18"/>
                <w:lang w:eastAsia="en-US"/>
              </w:rPr>
              <w:t xml:space="preserve">PYUP-PRG – This background process periodically Payment Upload Staging’s older than a defined number of days.  </w:t>
            </w:r>
          </w:p>
        </w:tc>
      </w:tr>
    </w:tbl>
    <w:p w14:paraId="6B4F25EC" w14:textId="77777777" w:rsidR="00C46D9B" w:rsidRDefault="00C46D9B" w:rsidP="00AE4731">
      <w:pPr>
        <w:rPr>
          <w:rFonts w:cs="Arial"/>
          <w:b/>
          <w:lang w:eastAsia="en-US"/>
        </w:rPr>
      </w:pPr>
    </w:p>
    <w:p w14:paraId="631B6869" w14:textId="0B2EC029" w:rsidR="00C46D9B" w:rsidRDefault="00000000" w:rsidP="00C46D9B">
      <w:pPr>
        <w:rPr>
          <w:rFonts w:cs="Arial"/>
          <w:b/>
          <w:u w:val="single"/>
          <w:lang w:eastAsia="en-US"/>
        </w:rPr>
      </w:pPr>
      <w:hyperlink w:anchor="BPM7" w:history="1">
        <w:r w:rsidR="00C46D9B">
          <w:rPr>
            <w:rStyle w:val="Hyperlink"/>
            <w:rFonts w:cs="Arial"/>
            <w:b/>
            <w:lang w:eastAsia="en-US"/>
          </w:rPr>
          <w:t>9.7</w:t>
        </w:r>
      </w:hyperlink>
      <w:r w:rsidR="00C46D9B">
        <w:rPr>
          <w:rFonts w:cs="Arial"/>
          <w:b/>
          <w:u w:val="single"/>
          <w:lang w:eastAsia="en-US"/>
        </w:rPr>
        <w:t xml:space="preserve"> Evaluate and Select Template for Non-CIS Payment </w:t>
      </w:r>
      <w:r w:rsidR="00CF40F1">
        <w:rPr>
          <w:rFonts w:cs="Arial"/>
          <w:b/>
          <w:u w:val="single"/>
          <w:lang w:eastAsia="en-US"/>
        </w:rPr>
        <w:t xml:space="preserve">Group: </w:t>
      </w:r>
      <w:r w:rsidR="00CF40F1" w:rsidRPr="00CF40F1">
        <w:rPr>
          <w:rFonts w:cs="Arial"/>
          <w:b/>
          <w:u w:val="single"/>
          <w:lang w:eastAsia="en-US"/>
        </w:rPr>
        <w:t>Process Non-CIS Payment</w:t>
      </w:r>
    </w:p>
    <w:p w14:paraId="2D816507" w14:textId="77777777" w:rsidR="00C46D9B" w:rsidRPr="00952D1F" w:rsidRDefault="00C46D9B" w:rsidP="00C46D9B">
      <w:pPr>
        <w:rPr>
          <w:rFonts w:cs="Arial"/>
          <w:b/>
          <w:lang w:eastAsia="en-US"/>
        </w:rPr>
      </w:pPr>
      <w:r w:rsidRPr="00952D1F">
        <w:rPr>
          <w:b/>
          <w:lang w:eastAsia="en-US"/>
        </w:rPr>
        <w:t>Actor/Role: CSR or Authorized User</w:t>
      </w:r>
      <w:r w:rsidRPr="00952D1F">
        <w:rPr>
          <w:rFonts w:cs="Arial"/>
          <w:b/>
          <w:lang w:eastAsia="en-US"/>
        </w:rPr>
        <w:t xml:space="preserve">  </w:t>
      </w:r>
    </w:p>
    <w:p w14:paraId="580D9210" w14:textId="77777777" w:rsidR="00C46D9B" w:rsidRDefault="00C46D9B" w:rsidP="00C46D9B">
      <w:pPr>
        <w:rPr>
          <w:rFonts w:cs="Arial"/>
          <w:b/>
          <w:u w:val="single"/>
          <w:lang w:eastAsia="en-US"/>
        </w:rPr>
      </w:pPr>
      <w:r>
        <w:rPr>
          <w:rFonts w:cs="Arial"/>
          <w:b/>
          <w:lang w:eastAsia="en-US"/>
        </w:rPr>
        <w:t>Description:</w:t>
      </w:r>
    </w:p>
    <w:p w14:paraId="0D96893C" w14:textId="7D990BCB" w:rsidR="00C46D9B" w:rsidRDefault="00C46D9B" w:rsidP="00C46D9B">
      <w:pPr>
        <w:rPr>
          <w:lang w:eastAsia="en-US"/>
        </w:rPr>
      </w:pPr>
      <w:r>
        <w:rPr>
          <w:lang w:eastAsia="en-US"/>
        </w:rPr>
        <w:lastRenderedPageBreak/>
        <w:t xml:space="preserve">The CSR or Authorized Users evaluates configured </w:t>
      </w:r>
      <w:proofErr w:type="gramStart"/>
      <w:r>
        <w:rPr>
          <w:lang w:eastAsia="en-US"/>
        </w:rPr>
        <w:t>Non-CIS</w:t>
      </w:r>
      <w:proofErr w:type="gramEnd"/>
      <w:r>
        <w:rPr>
          <w:lang w:eastAsia="en-US"/>
        </w:rPr>
        <w:t xml:space="preserve"> payment types and create required</w:t>
      </w:r>
      <w:r w:rsidRPr="00C46D9B">
        <w:rPr>
          <w:lang w:eastAsia="en-US"/>
        </w:rPr>
        <w:t xml:space="preserve"> </w:t>
      </w:r>
      <w:r>
        <w:rPr>
          <w:lang w:eastAsia="en-US"/>
        </w:rPr>
        <w:t>N</w:t>
      </w:r>
      <w:r w:rsidRPr="00C46D9B">
        <w:rPr>
          <w:lang w:eastAsia="en-US"/>
        </w:rPr>
        <w:t xml:space="preserve">on </w:t>
      </w:r>
      <w:r>
        <w:rPr>
          <w:lang w:eastAsia="en-US"/>
        </w:rPr>
        <w:t>-CIS</w:t>
      </w:r>
      <w:r w:rsidRPr="00C46D9B">
        <w:rPr>
          <w:lang w:eastAsia="en-US"/>
        </w:rPr>
        <w:t xml:space="preserve"> payments based on payment templates</w:t>
      </w:r>
      <w:r>
        <w:rPr>
          <w:lang w:eastAsia="en-US"/>
        </w:rPr>
        <w:t xml:space="preserve">. </w:t>
      </w:r>
      <w:r w:rsidR="005975BD">
        <w:rPr>
          <w:bCs/>
        </w:rPr>
        <w:t xml:space="preserve">The CSR or Authorized User typically enters initial payment information using the </w:t>
      </w:r>
      <w:hyperlink w:anchor="PaymentPortal" w:history="1">
        <w:r w:rsidR="005975BD">
          <w:rPr>
            <w:rStyle w:val="Hyperlink"/>
            <w:bCs/>
          </w:rPr>
          <w:t>Payment Portal</w:t>
        </w:r>
      </w:hyperlink>
      <w:r w:rsidR="005975BD">
        <w:rPr>
          <w:bCs/>
        </w:rPr>
        <w:t xml:space="preserve"> or </w:t>
      </w:r>
      <w:hyperlink w:anchor="PaymentEventAdd" w:history="1">
        <w:r w:rsidR="005975BD">
          <w:rPr>
            <w:rStyle w:val="Hyperlink"/>
            <w:bCs/>
          </w:rPr>
          <w:t>Payment Event Add</w:t>
        </w:r>
      </w:hyperlink>
      <w:r w:rsidR="005975BD">
        <w:rPr>
          <w:bCs/>
        </w:rPr>
        <w:t xml:space="preserve"> functionality. Payments for miscellaneous services or products not otherwise defined are considered </w:t>
      </w:r>
      <w:proofErr w:type="gramStart"/>
      <w:r w:rsidR="005975BD">
        <w:rPr>
          <w:bCs/>
        </w:rPr>
        <w:t>Non CIS Payments</w:t>
      </w:r>
      <w:proofErr w:type="gramEnd"/>
    </w:p>
    <w:p w14:paraId="70B4154D" w14:textId="47A22E2C" w:rsidR="00C46D9B" w:rsidRDefault="00C46D9B" w:rsidP="00C46D9B">
      <w:pPr>
        <w:rPr>
          <w:lang w:eastAsia="en-US"/>
        </w:rPr>
      </w:pPr>
    </w:p>
    <w:p w14:paraId="760E2E73" w14:textId="37712895" w:rsidR="00C46D9B" w:rsidRDefault="00000000" w:rsidP="00C46D9B">
      <w:pPr>
        <w:rPr>
          <w:rFonts w:cs="Arial"/>
          <w:b/>
          <w:u w:val="single"/>
          <w:lang w:eastAsia="en-US"/>
        </w:rPr>
      </w:pPr>
      <w:hyperlink w:anchor="BPM7" w:history="1">
        <w:r w:rsidR="00C46D9B">
          <w:rPr>
            <w:rStyle w:val="Hyperlink"/>
            <w:rFonts w:cs="Arial"/>
            <w:b/>
            <w:lang w:eastAsia="en-US"/>
          </w:rPr>
          <w:t>9.8</w:t>
        </w:r>
      </w:hyperlink>
      <w:r w:rsidR="00C46D9B">
        <w:rPr>
          <w:rFonts w:cs="Arial"/>
          <w:b/>
          <w:u w:val="single"/>
          <w:lang w:eastAsia="en-US"/>
        </w:rPr>
        <w:t xml:space="preserve"> </w:t>
      </w:r>
      <w:r w:rsidR="00C46D9B" w:rsidRPr="00C46D9B">
        <w:rPr>
          <w:rFonts w:cs="Arial"/>
          <w:b/>
          <w:u w:val="single"/>
          <w:lang w:eastAsia="en-US"/>
        </w:rPr>
        <w:t>Populate Payment Details and Request Add Non-CIS Payment and Tender</w:t>
      </w:r>
      <w:r w:rsidR="00CF40F1" w:rsidRPr="00645640">
        <w:rPr>
          <w:rFonts w:cs="Arial"/>
          <w:b/>
          <w:u w:val="single"/>
          <w:lang w:eastAsia="en-US"/>
        </w:rPr>
        <w:t xml:space="preserve"> </w:t>
      </w:r>
      <w:r w:rsidR="00CF40F1">
        <w:rPr>
          <w:rFonts w:cs="Arial"/>
          <w:b/>
          <w:u w:val="single"/>
          <w:lang w:eastAsia="en-US"/>
        </w:rPr>
        <w:t xml:space="preserve">Group: </w:t>
      </w:r>
      <w:r w:rsidR="00CF40F1" w:rsidRPr="00CF40F1">
        <w:rPr>
          <w:rFonts w:cs="Arial"/>
          <w:b/>
          <w:u w:val="single"/>
          <w:lang w:eastAsia="en-US"/>
        </w:rPr>
        <w:t>Process Non-CIS Payment</w:t>
      </w:r>
    </w:p>
    <w:p w14:paraId="1918F0EF" w14:textId="77777777" w:rsidR="00C46D9B" w:rsidRPr="00952D1F" w:rsidRDefault="00C46D9B" w:rsidP="00C46D9B">
      <w:pPr>
        <w:rPr>
          <w:rFonts w:cs="Arial"/>
          <w:b/>
          <w:lang w:eastAsia="en-US"/>
        </w:rPr>
      </w:pPr>
      <w:r w:rsidRPr="00952D1F">
        <w:rPr>
          <w:b/>
          <w:lang w:eastAsia="en-US"/>
        </w:rPr>
        <w:t>Actor/Role: CSR or Authorized User</w:t>
      </w:r>
      <w:r w:rsidRPr="00952D1F">
        <w:rPr>
          <w:rFonts w:cs="Arial"/>
          <w:b/>
          <w:lang w:eastAsia="en-US"/>
        </w:rPr>
        <w:t xml:space="preserve">  </w:t>
      </w:r>
    </w:p>
    <w:p w14:paraId="6CDFBDBD" w14:textId="77777777" w:rsidR="00C46D9B" w:rsidRDefault="00C46D9B" w:rsidP="00C46D9B">
      <w:pPr>
        <w:rPr>
          <w:rFonts w:cs="Arial"/>
          <w:b/>
          <w:u w:val="single"/>
          <w:lang w:eastAsia="en-US"/>
        </w:rPr>
      </w:pPr>
      <w:r>
        <w:rPr>
          <w:rFonts w:cs="Arial"/>
          <w:b/>
          <w:lang w:eastAsia="en-US"/>
        </w:rPr>
        <w:t>Description:</w:t>
      </w:r>
    </w:p>
    <w:p w14:paraId="33D229EC" w14:textId="69341AAF" w:rsidR="00C46D9B" w:rsidRDefault="00C46D9B" w:rsidP="00C46D9B">
      <w:pPr>
        <w:rPr>
          <w:lang w:eastAsia="en-US"/>
        </w:rPr>
      </w:pPr>
      <w:r>
        <w:rPr>
          <w:lang w:eastAsia="en-US"/>
        </w:rPr>
        <w:t>The CSR or Authorized Users p</w:t>
      </w:r>
      <w:r w:rsidRPr="00C46D9B">
        <w:rPr>
          <w:lang w:eastAsia="en-US"/>
        </w:rPr>
        <w:t>opulate</w:t>
      </w:r>
      <w:r>
        <w:rPr>
          <w:lang w:eastAsia="en-US"/>
        </w:rPr>
        <w:t>s</w:t>
      </w:r>
      <w:r w:rsidRPr="00C46D9B">
        <w:rPr>
          <w:lang w:eastAsia="en-US"/>
        </w:rPr>
        <w:t xml:space="preserve"> </w:t>
      </w:r>
      <w:r>
        <w:rPr>
          <w:lang w:eastAsia="en-US"/>
        </w:rPr>
        <w:t>p</w:t>
      </w:r>
      <w:r w:rsidRPr="00C46D9B">
        <w:rPr>
          <w:lang w:eastAsia="en-US"/>
        </w:rPr>
        <w:t xml:space="preserve">ayment </w:t>
      </w:r>
      <w:r>
        <w:rPr>
          <w:lang w:eastAsia="en-US"/>
        </w:rPr>
        <w:t>d</w:t>
      </w:r>
      <w:r w:rsidRPr="00C46D9B">
        <w:rPr>
          <w:lang w:eastAsia="en-US"/>
        </w:rPr>
        <w:t xml:space="preserve">etails and </w:t>
      </w:r>
      <w:r>
        <w:rPr>
          <w:lang w:eastAsia="en-US"/>
        </w:rPr>
        <w:t>r</w:t>
      </w:r>
      <w:r w:rsidRPr="00C46D9B">
        <w:rPr>
          <w:lang w:eastAsia="en-US"/>
        </w:rPr>
        <w:t xml:space="preserve">equest </w:t>
      </w:r>
      <w:r>
        <w:rPr>
          <w:lang w:eastAsia="en-US"/>
        </w:rPr>
        <w:t>to a</w:t>
      </w:r>
      <w:r w:rsidRPr="00C46D9B">
        <w:rPr>
          <w:lang w:eastAsia="en-US"/>
        </w:rPr>
        <w:t xml:space="preserve">dd </w:t>
      </w:r>
      <w:proofErr w:type="gramStart"/>
      <w:r w:rsidRPr="00C46D9B">
        <w:rPr>
          <w:lang w:eastAsia="en-US"/>
        </w:rPr>
        <w:t>Non-CIS</w:t>
      </w:r>
      <w:proofErr w:type="gramEnd"/>
      <w:r w:rsidRPr="00C46D9B">
        <w:rPr>
          <w:lang w:eastAsia="en-US"/>
        </w:rPr>
        <w:t xml:space="preserve"> </w:t>
      </w:r>
      <w:r>
        <w:rPr>
          <w:lang w:eastAsia="en-US"/>
        </w:rPr>
        <w:t>p</w:t>
      </w:r>
      <w:r w:rsidRPr="00C46D9B">
        <w:rPr>
          <w:lang w:eastAsia="en-US"/>
        </w:rPr>
        <w:t xml:space="preserve">ayment and </w:t>
      </w:r>
      <w:r>
        <w:rPr>
          <w:lang w:eastAsia="en-US"/>
        </w:rPr>
        <w:t>t</w:t>
      </w:r>
      <w:r w:rsidRPr="00C46D9B">
        <w:rPr>
          <w:lang w:eastAsia="en-US"/>
        </w:rPr>
        <w:t>ender</w:t>
      </w:r>
      <w:r>
        <w:rPr>
          <w:lang w:eastAsia="en-US"/>
        </w:rPr>
        <w:t xml:space="preserve">. </w:t>
      </w:r>
      <w:r w:rsidRPr="00C46D9B">
        <w:rPr>
          <w:lang w:eastAsia="en-US"/>
        </w:rPr>
        <w:t xml:space="preserve">The payment portal allows </w:t>
      </w:r>
      <w:r>
        <w:rPr>
          <w:lang w:eastAsia="en-US"/>
        </w:rPr>
        <w:t xml:space="preserve">user </w:t>
      </w:r>
      <w:r w:rsidRPr="00C46D9B">
        <w:rPr>
          <w:lang w:eastAsia="en-US"/>
        </w:rPr>
        <w:t>to add non-CIS payments using a payment template. Payment Templates can be configured for common types of payment allocations to pre-populate the payment distribution, allowing non-CIS payments to be directly allocated against the appropriate distribution codes.</w:t>
      </w:r>
    </w:p>
    <w:p w14:paraId="6264454A" w14:textId="41DE0442" w:rsidR="00C46D9B" w:rsidRDefault="00C46D9B" w:rsidP="00C46D9B">
      <w:pPr>
        <w:rPr>
          <w:lang w:eastAsia="en-US"/>
        </w:rPr>
      </w:pPr>
      <w:r>
        <w:rPr>
          <w:lang w:eastAsia="en-US"/>
        </w:rPr>
        <w:t xml:space="preserve"> </w:t>
      </w:r>
    </w:p>
    <w:p w14:paraId="0A92A350" w14:textId="77777777" w:rsidR="00645640" w:rsidRPr="00225448" w:rsidRDefault="00645640" w:rsidP="00645640">
      <w:pPr>
        <w:rPr>
          <w:rFonts w:cs="Arial"/>
          <w:b/>
          <w:lang w:eastAsia="en-US"/>
        </w:rPr>
      </w:pPr>
      <w:r w:rsidRPr="00225448">
        <w:rPr>
          <w:rFonts w:cs="Arial"/>
          <w:b/>
          <w:lang w:eastAsia="en-US"/>
        </w:rPr>
        <w:t xml:space="preserve">Process Plug-in enabled Y </w:t>
      </w:r>
      <w:r w:rsidRPr="00225448">
        <w:rPr>
          <w:rFonts w:cs="Arial"/>
          <w:lang w:eastAsia="en-US"/>
        </w:rPr>
        <w:t xml:space="preserve">        </w:t>
      </w:r>
      <w:r w:rsidRPr="00225448">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45640" w:rsidRPr="00484112" w14:paraId="398B3E91"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07D1493" w14:textId="685D82DC" w:rsidR="00645640" w:rsidRPr="007B2D0E" w:rsidRDefault="00645640" w:rsidP="00C12092">
            <w:pPr>
              <w:rPr>
                <w:lang w:eastAsia="en-US"/>
              </w:rPr>
            </w:pPr>
            <w:r w:rsidRPr="00225448">
              <w:rPr>
                <w:rFonts w:cs="Arial"/>
                <w:bCs/>
                <w:lang w:eastAsia="en-US"/>
              </w:rPr>
              <w:t>C1-BOV-TPDTL –</w:t>
            </w:r>
            <w:r>
              <w:rPr>
                <w:rFonts w:cs="Arial"/>
                <w:bCs/>
                <w:lang w:eastAsia="en-US"/>
              </w:rPr>
              <w:t xml:space="preserve"> </w:t>
            </w:r>
            <w:proofErr w:type="gramStart"/>
            <w:r w:rsidRPr="00645640">
              <w:rPr>
                <w:rFonts w:cs="Arial"/>
                <w:bCs/>
                <w:lang w:eastAsia="en-US"/>
              </w:rPr>
              <w:t>Non CIS Payment</w:t>
            </w:r>
            <w:proofErr w:type="gramEnd"/>
            <w:r w:rsidRPr="00645640">
              <w:rPr>
                <w:rFonts w:cs="Arial"/>
                <w:bCs/>
                <w:lang w:eastAsia="en-US"/>
              </w:rPr>
              <w:t xml:space="preserve"> Template Validation</w:t>
            </w:r>
          </w:p>
        </w:tc>
      </w:tr>
    </w:tbl>
    <w:p w14:paraId="2DEC217C" w14:textId="77777777" w:rsidR="00645640" w:rsidRDefault="00645640" w:rsidP="00645640">
      <w:pPr>
        <w:rPr>
          <w:lang w:eastAsia="en-US"/>
        </w:rPr>
      </w:pPr>
      <w:r>
        <w:rPr>
          <w:rFonts w:cs="Arial"/>
          <w:b/>
          <w:lang w:eastAsia="en-US"/>
        </w:rPr>
        <w:t>Business Objects Y</w:t>
      </w:r>
      <w:r>
        <w:rPr>
          <w:rFonts w:cs="Arial"/>
          <w:b/>
          <w:lang w:eastAsia="en-US"/>
        </w:rPr>
        <w:tab/>
        <w:t xml:space="preserve">             Business Object   </w:t>
      </w:r>
    </w:p>
    <w:tbl>
      <w:tblPr>
        <w:tblW w:w="5060" w:type="dxa"/>
        <w:tblInd w:w="5647" w:type="dxa"/>
        <w:tblLook w:val="04A0" w:firstRow="1" w:lastRow="0" w:firstColumn="1" w:lastColumn="0" w:noHBand="0" w:noVBand="1"/>
      </w:tblPr>
      <w:tblGrid>
        <w:gridCol w:w="5060"/>
      </w:tblGrid>
      <w:tr w:rsidR="00645640" w:rsidRPr="00484112" w14:paraId="2A8AAD94"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1B47BF82" w14:textId="61BBEFB2" w:rsidR="00645640" w:rsidRPr="00645640" w:rsidRDefault="00645640" w:rsidP="00C12092">
            <w:pPr>
              <w:rPr>
                <w:rFonts w:cs="Arial"/>
                <w:b/>
                <w:u w:val="single"/>
                <w:lang w:eastAsia="en-US"/>
              </w:rPr>
            </w:pPr>
            <w:r w:rsidRPr="00645640">
              <w:rPr>
                <w:rFonts w:cs="Arial"/>
                <w:bCs/>
                <w:lang w:eastAsia="en-US"/>
              </w:rPr>
              <w:t xml:space="preserve">C1-NonCISPaymentEvent - Payment Event - </w:t>
            </w:r>
            <w:proofErr w:type="gramStart"/>
            <w:r w:rsidRPr="00645640">
              <w:rPr>
                <w:rFonts w:cs="Arial"/>
                <w:bCs/>
                <w:lang w:eastAsia="en-US"/>
              </w:rPr>
              <w:t>Non CIS Payment</w:t>
            </w:r>
            <w:proofErr w:type="gramEnd"/>
          </w:p>
        </w:tc>
      </w:tr>
      <w:tr w:rsidR="00645640" w:rsidRPr="00484112" w14:paraId="197CF101"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9DB3494" w14:textId="6F7A1D25" w:rsidR="00645640" w:rsidRPr="00645640" w:rsidRDefault="00645640" w:rsidP="00C12092">
            <w:pPr>
              <w:rPr>
                <w:rFonts w:cs="Arial"/>
                <w:bCs/>
                <w:lang w:eastAsia="en-US"/>
              </w:rPr>
            </w:pPr>
            <w:r w:rsidRPr="00645640">
              <w:rPr>
                <w:rFonts w:cs="Arial"/>
                <w:bCs/>
                <w:lang w:eastAsia="en-US"/>
              </w:rPr>
              <w:t>C1-NonCISPayTemplate</w:t>
            </w:r>
            <w:r>
              <w:rPr>
                <w:rFonts w:cs="Arial"/>
                <w:bCs/>
                <w:lang w:eastAsia="en-US"/>
              </w:rPr>
              <w:t xml:space="preserve"> - </w:t>
            </w:r>
            <w:r w:rsidRPr="00645640">
              <w:rPr>
                <w:rFonts w:cs="Arial"/>
                <w:bCs/>
                <w:lang w:eastAsia="en-US"/>
              </w:rPr>
              <w:t xml:space="preserve">Payment Template - </w:t>
            </w:r>
            <w:proofErr w:type="gramStart"/>
            <w:r w:rsidRPr="00645640">
              <w:rPr>
                <w:rFonts w:cs="Arial"/>
                <w:bCs/>
                <w:lang w:eastAsia="en-US"/>
              </w:rPr>
              <w:t>Non CIS Payments</w:t>
            </w:r>
            <w:proofErr w:type="gramEnd"/>
          </w:p>
        </w:tc>
      </w:tr>
    </w:tbl>
    <w:p w14:paraId="693661AB" w14:textId="77777777" w:rsidR="00645640" w:rsidRDefault="00645640" w:rsidP="00645640">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45640" w:rsidRPr="00484112" w14:paraId="4FE67C3A"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64DC0B3" w14:textId="77777777" w:rsidR="00645640" w:rsidRPr="007B2D0E" w:rsidRDefault="00645640" w:rsidP="00C12092">
            <w:pPr>
              <w:rPr>
                <w:lang w:eastAsia="en-US"/>
              </w:rPr>
            </w:pPr>
            <w:proofErr w:type="gramStart"/>
            <w:r>
              <w:rPr>
                <w:rFonts w:cs="Arial"/>
                <w:bCs/>
                <w:szCs w:val="18"/>
                <w:lang w:eastAsia="en-US"/>
              </w:rPr>
              <w:t>Non CIS</w:t>
            </w:r>
            <w:proofErr w:type="gramEnd"/>
            <w:r>
              <w:rPr>
                <w:rFonts w:cs="Arial"/>
                <w:bCs/>
                <w:szCs w:val="18"/>
                <w:lang w:eastAsia="en-US"/>
              </w:rPr>
              <w:t xml:space="preserve"> Account</w:t>
            </w:r>
          </w:p>
        </w:tc>
      </w:tr>
      <w:tr w:rsidR="00645640" w:rsidRPr="00484112" w14:paraId="0E24B8C5"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83897CF" w14:textId="77777777" w:rsidR="00645640" w:rsidRPr="007B2D0E" w:rsidRDefault="00645640" w:rsidP="00C12092">
            <w:pPr>
              <w:rPr>
                <w:lang w:eastAsia="en-US"/>
              </w:rPr>
            </w:pPr>
            <w:r>
              <w:rPr>
                <w:rFonts w:cs="Arial"/>
                <w:bCs/>
                <w:szCs w:val="18"/>
                <w:lang w:eastAsia="en-US"/>
              </w:rPr>
              <w:t>Customer Class</w:t>
            </w:r>
          </w:p>
        </w:tc>
      </w:tr>
      <w:tr w:rsidR="00645640" w:rsidRPr="00484112" w14:paraId="3ACCF896"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1D10581" w14:textId="77777777" w:rsidR="00645640" w:rsidRPr="007B2D0E" w:rsidRDefault="00645640" w:rsidP="00C12092">
            <w:pPr>
              <w:rPr>
                <w:lang w:eastAsia="en-US"/>
              </w:rPr>
            </w:pPr>
            <w:proofErr w:type="gramStart"/>
            <w:r>
              <w:rPr>
                <w:rFonts w:cs="Arial"/>
                <w:bCs/>
                <w:szCs w:val="18"/>
                <w:lang w:eastAsia="en-US"/>
              </w:rPr>
              <w:t>Non CIS</w:t>
            </w:r>
            <w:proofErr w:type="gramEnd"/>
            <w:r>
              <w:rPr>
                <w:rFonts w:cs="Arial"/>
                <w:bCs/>
                <w:szCs w:val="18"/>
                <w:lang w:eastAsia="en-US"/>
              </w:rPr>
              <w:t xml:space="preserve"> Service Agreement</w:t>
            </w:r>
          </w:p>
        </w:tc>
      </w:tr>
      <w:tr w:rsidR="00645640" w:rsidRPr="00484112" w14:paraId="38BBE997"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4695A59" w14:textId="77777777" w:rsidR="00645640" w:rsidRPr="007B2D0E" w:rsidRDefault="00645640" w:rsidP="00C12092">
            <w:pPr>
              <w:rPr>
                <w:lang w:eastAsia="en-US"/>
              </w:rPr>
            </w:pPr>
            <w:r>
              <w:rPr>
                <w:rFonts w:cs="Arial"/>
                <w:bCs/>
                <w:szCs w:val="18"/>
                <w:lang w:eastAsia="en-US"/>
              </w:rPr>
              <w:t>Bank Code</w:t>
            </w:r>
          </w:p>
        </w:tc>
      </w:tr>
      <w:tr w:rsidR="00645640" w:rsidRPr="00484112" w14:paraId="57629098"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1BFD16DB" w14:textId="77777777" w:rsidR="00645640" w:rsidRPr="007B2D0E" w:rsidRDefault="00645640" w:rsidP="00C12092">
            <w:pPr>
              <w:rPr>
                <w:lang w:eastAsia="en-US"/>
              </w:rPr>
            </w:pPr>
            <w:r>
              <w:rPr>
                <w:rFonts w:cs="Arial"/>
                <w:bCs/>
                <w:szCs w:val="18"/>
                <w:lang w:eastAsia="en-US"/>
              </w:rPr>
              <w:t>Distribution Codes</w:t>
            </w:r>
          </w:p>
        </w:tc>
      </w:tr>
      <w:tr w:rsidR="00645640" w:rsidRPr="00484112" w14:paraId="156AF227"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7B520A88" w14:textId="77777777" w:rsidR="00645640" w:rsidRPr="007B2D0E" w:rsidRDefault="00645640" w:rsidP="00C12092">
            <w:pPr>
              <w:rPr>
                <w:lang w:eastAsia="en-US"/>
              </w:rPr>
            </w:pPr>
            <w:r>
              <w:rPr>
                <w:rFonts w:cs="Arial"/>
                <w:bCs/>
                <w:szCs w:val="18"/>
                <w:lang w:eastAsia="en-US"/>
              </w:rPr>
              <w:t>Payment Templates</w:t>
            </w:r>
          </w:p>
        </w:tc>
      </w:tr>
      <w:tr w:rsidR="00645640" w:rsidRPr="00484112" w14:paraId="07D7ED94"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42D887A0" w14:textId="77777777" w:rsidR="00645640" w:rsidRPr="007B2D0E" w:rsidRDefault="00645640" w:rsidP="00C12092">
            <w:pPr>
              <w:rPr>
                <w:lang w:eastAsia="en-US"/>
              </w:rPr>
            </w:pPr>
            <w:r>
              <w:rPr>
                <w:rFonts w:cs="Arial"/>
                <w:bCs/>
                <w:szCs w:val="18"/>
                <w:lang w:eastAsia="en-US"/>
              </w:rPr>
              <w:t>Payment Segment Type</w:t>
            </w:r>
          </w:p>
        </w:tc>
      </w:tr>
      <w:tr w:rsidR="00645640" w:rsidRPr="00484112" w14:paraId="0ADAA07E"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01C20230" w14:textId="77777777" w:rsidR="00645640" w:rsidRPr="007B2D0E" w:rsidRDefault="00645640" w:rsidP="00C12092">
            <w:pPr>
              <w:rPr>
                <w:lang w:eastAsia="en-US"/>
              </w:rPr>
            </w:pPr>
            <w:r>
              <w:rPr>
                <w:rFonts w:cs="Arial"/>
                <w:bCs/>
                <w:szCs w:val="18"/>
                <w:lang w:eastAsia="en-US"/>
              </w:rPr>
              <w:t xml:space="preserve">Tender Source </w:t>
            </w:r>
          </w:p>
        </w:tc>
      </w:tr>
      <w:tr w:rsidR="00645640" w:rsidRPr="00484112" w14:paraId="712ADB4C"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004BA5F8" w14:textId="77777777" w:rsidR="00645640" w:rsidRPr="007B2D0E" w:rsidRDefault="00645640" w:rsidP="00C12092">
            <w:pPr>
              <w:rPr>
                <w:lang w:eastAsia="en-US"/>
              </w:rPr>
            </w:pPr>
            <w:r>
              <w:rPr>
                <w:rFonts w:cs="Arial"/>
                <w:bCs/>
                <w:szCs w:val="18"/>
                <w:lang w:eastAsia="en-US"/>
              </w:rPr>
              <w:t>Tender Type</w:t>
            </w:r>
          </w:p>
        </w:tc>
      </w:tr>
    </w:tbl>
    <w:p w14:paraId="142BD6BF" w14:textId="77777777" w:rsidR="00645640" w:rsidRDefault="00645640" w:rsidP="00645640">
      <w:pPr>
        <w:rPr>
          <w:rFonts w:ascii="Arial" w:hAnsi="Arial" w:cs="Arial"/>
          <w:b/>
          <w:u w:val="single"/>
          <w:lang w:eastAsia="en-US"/>
        </w:rPr>
      </w:pPr>
    </w:p>
    <w:p w14:paraId="7BA69E82" w14:textId="2A154DC4" w:rsidR="00645640" w:rsidRDefault="00000000" w:rsidP="00645640">
      <w:pPr>
        <w:rPr>
          <w:rFonts w:cs="Arial"/>
          <w:b/>
          <w:u w:val="single"/>
          <w:lang w:eastAsia="en-US"/>
        </w:rPr>
      </w:pPr>
      <w:hyperlink w:anchor="BPM7" w:history="1">
        <w:r w:rsidR="00645640">
          <w:rPr>
            <w:rStyle w:val="Hyperlink"/>
            <w:rFonts w:cs="Arial"/>
            <w:b/>
            <w:lang w:eastAsia="en-US"/>
          </w:rPr>
          <w:t>9.9</w:t>
        </w:r>
      </w:hyperlink>
      <w:r w:rsidR="00645640">
        <w:rPr>
          <w:rFonts w:cs="Arial"/>
          <w:b/>
          <w:u w:val="single"/>
          <w:lang w:eastAsia="en-US"/>
        </w:rPr>
        <w:t xml:space="preserve"> </w:t>
      </w:r>
      <w:r w:rsidR="00645640" w:rsidRPr="00645640">
        <w:rPr>
          <w:rFonts w:cs="Arial"/>
          <w:b/>
          <w:u w:val="single"/>
          <w:lang w:eastAsia="en-US"/>
        </w:rPr>
        <w:t xml:space="preserve">Create Freezable Pay Segment on the Non-CIS Account </w:t>
      </w:r>
      <w:r w:rsidR="00CF40F1">
        <w:rPr>
          <w:rFonts w:cs="Arial"/>
          <w:b/>
          <w:u w:val="single"/>
          <w:lang w:eastAsia="en-US"/>
        </w:rPr>
        <w:t xml:space="preserve">Group: </w:t>
      </w:r>
      <w:r w:rsidR="00CF40F1" w:rsidRPr="00CF40F1">
        <w:rPr>
          <w:rFonts w:cs="Arial"/>
          <w:b/>
          <w:u w:val="single"/>
          <w:lang w:eastAsia="en-US"/>
        </w:rPr>
        <w:t>Process Non-CIS Payment</w:t>
      </w:r>
    </w:p>
    <w:p w14:paraId="3935FCAE" w14:textId="0113DA8D" w:rsidR="00645640" w:rsidRPr="00952D1F" w:rsidRDefault="00645640" w:rsidP="00645640">
      <w:pPr>
        <w:rPr>
          <w:rFonts w:cs="Arial"/>
          <w:b/>
          <w:lang w:eastAsia="en-US"/>
        </w:rPr>
      </w:pPr>
      <w:r w:rsidRPr="00952D1F">
        <w:rPr>
          <w:b/>
          <w:lang w:eastAsia="en-US"/>
        </w:rPr>
        <w:t xml:space="preserve">Actor/Role: </w:t>
      </w:r>
      <w:r w:rsidR="005975BD">
        <w:rPr>
          <w:b/>
          <w:lang w:eastAsia="en-US"/>
        </w:rPr>
        <w:t>CCS(CCB)</w:t>
      </w:r>
      <w:r w:rsidRPr="00952D1F">
        <w:rPr>
          <w:rFonts w:cs="Arial"/>
          <w:b/>
          <w:lang w:eastAsia="en-US"/>
        </w:rPr>
        <w:t xml:space="preserve"> </w:t>
      </w:r>
    </w:p>
    <w:p w14:paraId="672B675D" w14:textId="77777777" w:rsidR="00645640" w:rsidRDefault="00645640" w:rsidP="00645640">
      <w:pPr>
        <w:rPr>
          <w:rFonts w:cs="Arial"/>
          <w:b/>
          <w:u w:val="single"/>
          <w:lang w:eastAsia="en-US"/>
        </w:rPr>
      </w:pPr>
      <w:r>
        <w:rPr>
          <w:rFonts w:cs="Arial"/>
          <w:b/>
          <w:lang w:eastAsia="en-US"/>
        </w:rPr>
        <w:t>Description:</w:t>
      </w:r>
    </w:p>
    <w:p w14:paraId="072957EB" w14:textId="25D9072F" w:rsidR="00645640" w:rsidRDefault="005975BD" w:rsidP="00645640">
      <w:r>
        <w:rPr>
          <w:bCs/>
        </w:rPr>
        <w:t>CCS(CCB) c</w:t>
      </w:r>
      <w:r w:rsidRPr="005975BD">
        <w:rPr>
          <w:bCs/>
        </w:rPr>
        <w:t>reate</w:t>
      </w:r>
      <w:r>
        <w:rPr>
          <w:bCs/>
        </w:rPr>
        <w:t>s</w:t>
      </w:r>
      <w:r w:rsidRPr="005975BD">
        <w:rPr>
          <w:bCs/>
        </w:rPr>
        <w:t xml:space="preserve"> </w:t>
      </w:r>
      <w:r>
        <w:rPr>
          <w:bCs/>
        </w:rPr>
        <w:t>f</w:t>
      </w:r>
      <w:r w:rsidRPr="005975BD">
        <w:rPr>
          <w:bCs/>
        </w:rPr>
        <w:t xml:space="preserve">reezable </w:t>
      </w:r>
      <w:r>
        <w:rPr>
          <w:bCs/>
        </w:rPr>
        <w:t>p</w:t>
      </w:r>
      <w:r w:rsidRPr="005975BD">
        <w:rPr>
          <w:bCs/>
        </w:rPr>
        <w:t xml:space="preserve">ay </w:t>
      </w:r>
      <w:r>
        <w:rPr>
          <w:bCs/>
        </w:rPr>
        <w:t>se</w:t>
      </w:r>
      <w:r w:rsidRPr="005975BD">
        <w:rPr>
          <w:bCs/>
        </w:rPr>
        <w:t xml:space="preserve">gment on the </w:t>
      </w:r>
      <w:proofErr w:type="gramStart"/>
      <w:r>
        <w:rPr>
          <w:bCs/>
        </w:rPr>
        <w:t>N</w:t>
      </w:r>
      <w:r w:rsidRPr="005975BD">
        <w:rPr>
          <w:bCs/>
        </w:rPr>
        <w:t>on-CIS</w:t>
      </w:r>
      <w:proofErr w:type="gramEnd"/>
      <w:r w:rsidRPr="005975BD">
        <w:rPr>
          <w:bCs/>
        </w:rPr>
        <w:t xml:space="preserve"> </w:t>
      </w:r>
      <w:r>
        <w:rPr>
          <w:bCs/>
        </w:rPr>
        <w:t>a</w:t>
      </w:r>
      <w:r w:rsidRPr="005975BD">
        <w:rPr>
          <w:bCs/>
        </w:rPr>
        <w:t>ccount</w:t>
      </w:r>
      <w:r>
        <w:rPr>
          <w:bCs/>
        </w:rPr>
        <w:t xml:space="preserve">. </w:t>
      </w:r>
      <w:r w:rsidR="00645640">
        <w:rPr>
          <w:bCs/>
        </w:rPr>
        <w:t>The Payment references</w:t>
      </w:r>
      <w:r w:rsidR="00645640">
        <w:t xml:space="preserve"> the name of the person remitting the payment and can include pertinent comments. </w:t>
      </w:r>
      <w:r w:rsidR="00645640">
        <w:rPr>
          <w:bCs/>
        </w:rPr>
        <w:t xml:space="preserve">The Payment Portal allows for selecting specific Distribution Codes, otherwise the CSR or Authorized User then selects one of the available distribution options from Payment Event Add.  </w:t>
      </w:r>
      <w:r w:rsidR="00645640">
        <w:t>Options include:</w:t>
      </w:r>
    </w:p>
    <w:p w14:paraId="27F5D101" w14:textId="7847CED4" w:rsidR="00645640" w:rsidRDefault="00645640" w:rsidP="00645640">
      <w:pPr>
        <w:numPr>
          <w:ilvl w:val="0"/>
          <w:numId w:val="31"/>
        </w:numPr>
      </w:pPr>
      <w:r>
        <w:t xml:space="preserve">Distribute and Freeze if no other review or follow up is required.   </w:t>
      </w:r>
    </w:p>
    <w:p w14:paraId="1C5FD23B" w14:textId="77DC8903" w:rsidR="00645640" w:rsidRDefault="00645640" w:rsidP="00645640">
      <w:pPr>
        <w:numPr>
          <w:ilvl w:val="0"/>
          <w:numId w:val="31"/>
        </w:numPr>
      </w:pPr>
      <w:r>
        <w:t xml:space="preserve">Manual Distribution if special allocation to various Service Agreements is required.   </w:t>
      </w:r>
    </w:p>
    <w:p w14:paraId="2310E41F" w14:textId="593D95E4" w:rsidR="00645640" w:rsidRDefault="00645640" w:rsidP="00645640">
      <w:pPr>
        <w:numPr>
          <w:ilvl w:val="0"/>
          <w:numId w:val="31"/>
        </w:numPr>
        <w:rPr>
          <w:bCs/>
        </w:rPr>
      </w:pPr>
      <w:r>
        <w:t xml:space="preserve">Do Not Distribute also allows for manually processing of the Payment(s) as well as Tenders.  </w:t>
      </w:r>
    </w:p>
    <w:p w14:paraId="5A0C4610" w14:textId="77777777" w:rsidR="00645640" w:rsidRDefault="00645640" w:rsidP="00645640"/>
    <w:p w14:paraId="23E8B49F" w14:textId="77777777" w:rsidR="00645640" w:rsidRPr="00225448" w:rsidRDefault="00645640" w:rsidP="00645640">
      <w:pPr>
        <w:rPr>
          <w:rFonts w:cs="Arial"/>
          <w:b/>
          <w:lang w:eastAsia="en-US"/>
        </w:rPr>
      </w:pPr>
      <w:r w:rsidRPr="00225448">
        <w:rPr>
          <w:rFonts w:cs="Arial"/>
          <w:b/>
          <w:lang w:eastAsia="en-US"/>
        </w:rPr>
        <w:t xml:space="preserve">Process Plug-in enabled Y </w:t>
      </w:r>
      <w:r w:rsidRPr="00225448">
        <w:rPr>
          <w:rFonts w:cs="Arial"/>
          <w:lang w:eastAsia="en-US"/>
        </w:rPr>
        <w:t xml:space="preserve">        </w:t>
      </w:r>
      <w:r w:rsidRPr="00225448">
        <w:rPr>
          <w:rFonts w:cs="Arial"/>
          <w:b/>
          <w:lang w:eastAsia="en-US"/>
        </w:rPr>
        <w:t>Available Algorithm(s):</w:t>
      </w:r>
    </w:p>
    <w:tbl>
      <w:tblPr>
        <w:tblW w:w="5060" w:type="dxa"/>
        <w:tblInd w:w="5647" w:type="dxa"/>
        <w:tblLook w:val="04A0" w:firstRow="1" w:lastRow="0" w:firstColumn="1" w:lastColumn="0" w:noHBand="0" w:noVBand="1"/>
      </w:tblPr>
      <w:tblGrid>
        <w:gridCol w:w="5060"/>
      </w:tblGrid>
      <w:tr w:rsidR="00645640" w:rsidRPr="00484112" w14:paraId="36F3AAE9"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1660550" w14:textId="77777777" w:rsidR="00645640" w:rsidRPr="00225448" w:rsidRDefault="00645640" w:rsidP="00C12092">
            <w:pPr>
              <w:rPr>
                <w:rFonts w:cs="Arial"/>
                <w:bCs/>
                <w:lang w:eastAsia="en-US"/>
              </w:rPr>
            </w:pPr>
            <w:r w:rsidRPr="00225448">
              <w:rPr>
                <w:rFonts w:cs="Arial"/>
                <w:bCs/>
                <w:lang w:eastAsia="en-US"/>
              </w:rPr>
              <w:t xml:space="preserve">C1-BOV-TPDTL – This algorithm is used to validate a </w:t>
            </w:r>
            <w:proofErr w:type="gramStart"/>
            <w:r>
              <w:rPr>
                <w:rFonts w:cs="Arial"/>
                <w:bCs/>
                <w:lang w:eastAsia="en-US"/>
              </w:rPr>
              <w:t>N</w:t>
            </w:r>
            <w:r w:rsidRPr="00225448">
              <w:rPr>
                <w:rFonts w:cs="Arial"/>
                <w:bCs/>
                <w:lang w:eastAsia="en-US"/>
              </w:rPr>
              <w:t>on CIS</w:t>
            </w:r>
            <w:proofErr w:type="gramEnd"/>
            <w:r w:rsidRPr="00225448">
              <w:rPr>
                <w:rFonts w:cs="Arial"/>
                <w:bCs/>
                <w:lang w:eastAsia="en-US"/>
              </w:rPr>
              <w:t xml:space="preserve"> payment template.  The following validation is performed:</w:t>
            </w:r>
          </w:p>
          <w:p w14:paraId="31E6A7D4" w14:textId="77777777" w:rsidR="00645640" w:rsidRPr="00225448" w:rsidRDefault="00645640" w:rsidP="00C12092">
            <w:pPr>
              <w:numPr>
                <w:ilvl w:val="0"/>
                <w:numId w:val="35"/>
              </w:numPr>
              <w:rPr>
                <w:rFonts w:cs="Arial"/>
                <w:bCs/>
                <w:lang w:eastAsia="en-US"/>
              </w:rPr>
            </w:pPr>
            <w:r w:rsidRPr="00225448">
              <w:rPr>
                <w:rFonts w:cs="Arial"/>
                <w:bCs/>
                <w:lang w:eastAsia="en-US"/>
              </w:rPr>
              <w:t>Ensure that at least one payment template distribution line exists.</w:t>
            </w:r>
          </w:p>
          <w:p w14:paraId="78C13AB7" w14:textId="77777777" w:rsidR="00645640" w:rsidRPr="00225448" w:rsidRDefault="00645640" w:rsidP="00C12092">
            <w:pPr>
              <w:numPr>
                <w:ilvl w:val="0"/>
                <w:numId w:val="35"/>
              </w:numPr>
              <w:rPr>
                <w:rFonts w:cs="Arial"/>
                <w:bCs/>
                <w:lang w:eastAsia="en-US"/>
              </w:rPr>
            </w:pPr>
            <w:r w:rsidRPr="00225448">
              <w:rPr>
                <w:rFonts w:cs="Arial"/>
                <w:bCs/>
                <w:lang w:eastAsia="en-US"/>
              </w:rPr>
              <w:t>Validate that the account specified on the template is a non-CIS account.</w:t>
            </w:r>
          </w:p>
          <w:p w14:paraId="27F6825B" w14:textId="77777777" w:rsidR="00645640" w:rsidRPr="007B2D0E" w:rsidRDefault="00645640" w:rsidP="00C12092">
            <w:pPr>
              <w:rPr>
                <w:lang w:eastAsia="en-US"/>
              </w:rPr>
            </w:pPr>
            <w:r w:rsidRPr="00225448">
              <w:rPr>
                <w:rFonts w:cs="Arial"/>
                <w:bCs/>
                <w:lang w:eastAsia="en-US"/>
              </w:rPr>
              <w:t>Validate that the service agreement specified the template is valid for the account.</w:t>
            </w:r>
            <w:r w:rsidRPr="00225448">
              <w:rPr>
                <w:rFonts w:cs="Arial"/>
                <w:color w:val="000000"/>
              </w:rPr>
              <w:t> </w:t>
            </w:r>
          </w:p>
        </w:tc>
      </w:tr>
    </w:tbl>
    <w:p w14:paraId="3CF07BEB" w14:textId="77777777" w:rsidR="00645640" w:rsidRDefault="00645640" w:rsidP="00645640">
      <w:pPr>
        <w:rPr>
          <w:lang w:eastAsia="en-US"/>
        </w:rPr>
      </w:pPr>
      <w:bookmarkStart w:id="59" w:name="_Hlk171363487"/>
      <w:r>
        <w:rPr>
          <w:rFonts w:cs="Arial"/>
          <w:b/>
          <w:lang w:eastAsia="en-US"/>
        </w:rPr>
        <w:t>Business Objects Y</w:t>
      </w:r>
      <w:r>
        <w:rPr>
          <w:rFonts w:cs="Arial"/>
          <w:b/>
          <w:lang w:eastAsia="en-US"/>
        </w:rPr>
        <w:tab/>
        <w:t xml:space="preserve">             Business Object   </w:t>
      </w:r>
    </w:p>
    <w:tbl>
      <w:tblPr>
        <w:tblW w:w="5060" w:type="dxa"/>
        <w:tblInd w:w="5647" w:type="dxa"/>
        <w:tblLook w:val="04A0" w:firstRow="1" w:lastRow="0" w:firstColumn="1" w:lastColumn="0" w:noHBand="0" w:noVBand="1"/>
      </w:tblPr>
      <w:tblGrid>
        <w:gridCol w:w="5060"/>
      </w:tblGrid>
      <w:tr w:rsidR="00645640" w:rsidRPr="00484112" w14:paraId="70931493"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70CEC6F3" w14:textId="77777777" w:rsidR="00645640" w:rsidRDefault="00645640" w:rsidP="00C12092">
            <w:pPr>
              <w:rPr>
                <w:rFonts w:cs="Arial"/>
                <w:b/>
                <w:u w:val="single"/>
                <w:lang w:eastAsia="en-US"/>
              </w:rPr>
            </w:pPr>
            <w:r w:rsidRPr="00543967">
              <w:rPr>
                <w:rFonts w:cs="Arial"/>
                <w:b/>
                <w:u w:val="single"/>
                <w:lang w:eastAsia="en-US"/>
              </w:rPr>
              <w:t>C1-NonCISPaymentEvent</w:t>
            </w:r>
          </w:p>
          <w:p w14:paraId="47B35DA6" w14:textId="77777777" w:rsidR="00645640" w:rsidRPr="00543967" w:rsidRDefault="00645640" w:rsidP="00C12092">
            <w:pPr>
              <w:rPr>
                <w:rFonts w:cs="Arial"/>
                <w:b/>
                <w:u w:val="single"/>
                <w:lang w:eastAsia="en-US"/>
              </w:rPr>
            </w:pPr>
          </w:p>
          <w:p w14:paraId="471C8F6F" w14:textId="77777777" w:rsidR="00645640" w:rsidRPr="00225448" w:rsidRDefault="00645640" w:rsidP="00C12092">
            <w:pPr>
              <w:rPr>
                <w:rFonts w:cs="Arial"/>
                <w:lang w:eastAsia="en-US"/>
              </w:rPr>
            </w:pPr>
            <w:r w:rsidRPr="00225448">
              <w:rPr>
                <w:rFonts w:cs="Arial"/>
                <w:lang w:eastAsia="en-US"/>
              </w:rPr>
              <w:t>BO Option Type Scripts:</w:t>
            </w:r>
          </w:p>
          <w:p w14:paraId="2DB75EE8" w14:textId="77777777" w:rsidR="00645640" w:rsidRPr="00225448" w:rsidRDefault="00645640" w:rsidP="00C12092">
            <w:pPr>
              <w:numPr>
                <w:ilvl w:val="0"/>
                <w:numId w:val="35"/>
              </w:numPr>
              <w:rPr>
                <w:rFonts w:cs="Arial"/>
                <w:lang w:eastAsia="en-US"/>
              </w:rPr>
            </w:pPr>
            <w:r w:rsidRPr="00225448">
              <w:rPr>
                <w:rFonts w:cs="Arial"/>
                <w:lang w:eastAsia="en-US"/>
              </w:rPr>
              <w:t>C1-NCPayPre (Pre-Processing Service Script) – Defines the service script responsible for pre-processing business logic executed prior to invoking the maintenance UI map.</w:t>
            </w:r>
          </w:p>
          <w:p w14:paraId="6EC0ABFE" w14:textId="77777777" w:rsidR="00645640" w:rsidRPr="007B2D0E" w:rsidRDefault="00645640" w:rsidP="00C12092">
            <w:pPr>
              <w:rPr>
                <w:lang w:eastAsia="en-US"/>
              </w:rPr>
            </w:pPr>
            <w:r w:rsidRPr="00225448">
              <w:rPr>
                <w:rFonts w:cs="Arial"/>
                <w:lang w:eastAsia="en-US"/>
              </w:rPr>
              <w:t>C1-NCPayPP (Post Processing Service Script) – Defines the service script responsible for post-processing business logic executed prior to invoking the maintenance UI map.</w:t>
            </w:r>
          </w:p>
        </w:tc>
      </w:tr>
      <w:bookmarkEnd w:id="59"/>
      <w:tr w:rsidR="00645640" w:rsidRPr="00484112" w14:paraId="4E147BED"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5893B6B" w14:textId="77777777" w:rsidR="00645640" w:rsidRDefault="00645640" w:rsidP="00C12092">
            <w:pPr>
              <w:rPr>
                <w:rFonts w:cs="Arial"/>
                <w:b/>
                <w:u w:val="single"/>
                <w:lang w:eastAsia="en-US"/>
              </w:rPr>
            </w:pPr>
            <w:r w:rsidRPr="00543967">
              <w:rPr>
                <w:rFonts w:cs="Arial"/>
                <w:b/>
                <w:u w:val="single"/>
                <w:lang w:eastAsia="en-US"/>
              </w:rPr>
              <w:t>C1-NonCISPayTemplate</w:t>
            </w:r>
          </w:p>
          <w:p w14:paraId="0CB966FE" w14:textId="77777777" w:rsidR="00645640" w:rsidRPr="00543967" w:rsidRDefault="00645640" w:rsidP="00C12092">
            <w:pPr>
              <w:rPr>
                <w:rFonts w:cs="Arial"/>
                <w:b/>
                <w:u w:val="single"/>
                <w:lang w:eastAsia="en-US"/>
              </w:rPr>
            </w:pPr>
          </w:p>
          <w:p w14:paraId="3FB0E010" w14:textId="77777777" w:rsidR="00645640" w:rsidRPr="00225448" w:rsidRDefault="00645640" w:rsidP="00C12092">
            <w:pPr>
              <w:rPr>
                <w:rFonts w:cs="Arial"/>
                <w:lang w:eastAsia="en-US"/>
              </w:rPr>
            </w:pPr>
            <w:r w:rsidRPr="00225448">
              <w:rPr>
                <w:rFonts w:cs="Arial"/>
                <w:lang w:eastAsia="en-US"/>
              </w:rPr>
              <w:t>BO Option Type Scripts:</w:t>
            </w:r>
          </w:p>
          <w:p w14:paraId="7F908BB8" w14:textId="77777777" w:rsidR="00645640" w:rsidRPr="00225448" w:rsidRDefault="00645640" w:rsidP="00C12092">
            <w:pPr>
              <w:numPr>
                <w:ilvl w:val="0"/>
                <w:numId w:val="35"/>
              </w:numPr>
              <w:rPr>
                <w:rFonts w:cs="Arial"/>
                <w:lang w:eastAsia="en-US"/>
              </w:rPr>
            </w:pPr>
            <w:r w:rsidRPr="00225448">
              <w:rPr>
                <w:rFonts w:cs="Arial"/>
                <w:lang w:eastAsia="en-US"/>
              </w:rPr>
              <w:t>C1-NCPTmPre(Pre-Processing Service Script) - D Defines the service script responsible for pre-processing business logic executed prior to invoking the maintenance UI map.</w:t>
            </w:r>
          </w:p>
          <w:p w14:paraId="674CFDBD" w14:textId="77777777" w:rsidR="00645640" w:rsidRPr="00225448" w:rsidRDefault="00645640" w:rsidP="00C12092">
            <w:pPr>
              <w:numPr>
                <w:ilvl w:val="0"/>
                <w:numId w:val="35"/>
              </w:numPr>
              <w:rPr>
                <w:rFonts w:cs="Arial"/>
                <w:lang w:eastAsia="en-US"/>
              </w:rPr>
            </w:pPr>
            <w:r w:rsidRPr="00225448">
              <w:rPr>
                <w:rFonts w:cs="Arial"/>
                <w:lang w:eastAsia="en-US"/>
              </w:rPr>
              <w:t>C1-NCPTmPost (Post Processing Service Script) – Defines the service script responsible for post-processing business logic executed prior to invoking the maintenance UI map.</w:t>
            </w:r>
          </w:p>
          <w:p w14:paraId="0FAF2B15" w14:textId="77777777" w:rsidR="00645640" w:rsidRPr="007B2D0E" w:rsidRDefault="00645640" w:rsidP="00C12092">
            <w:pPr>
              <w:rPr>
                <w:lang w:eastAsia="en-US"/>
              </w:rPr>
            </w:pPr>
            <w:r w:rsidRPr="00225448">
              <w:rPr>
                <w:rFonts w:cs="Arial"/>
                <w:lang w:eastAsia="en-US"/>
              </w:rPr>
              <w:t>C1-NCPTmDt (Display Map Service Script) – Defines the service script responsible for retrieving information displayed on the business object’s map zone.</w:t>
            </w:r>
          </w:p>
        </w:tc>
      </w:tr>
    </w:tbl>
    <w:p w14:paraId="02E30EE4" w14:textId="77777777" w:rsidR="00645640" w:rsidRDefault="00645640" w:rsidP="00645640">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645640" w:rsidRPr="00484112" w14:paraId="44DDA679"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BBEE17F" w14:textId="77777777" w:rsidR="00645640" w:rsidRPr="007B2D0E" w:rsidRDefault="00645640" w:rsidP="00C12092">
            <w:pPr>
              <w:rPr>
                <w:lang w:eastAsia="en-US"/>
              </w:rPr>
            </w:pPr>
            <w:proofErr w:type="gramStart"/>
            <w:r>
              <w:rPr>
                <w:rFonts w:cs="Arial"/>
                <w:bCs/>
                <w:szCs w:val="18"/>
                <w:lang w:eastAsia="en-US"/>
              </w:rPr>
              <w:t>Non CIS</w:t>
            </w:r>
            <w:proofErr w:type="gramEnd"/>
            <w:r>
              <w:rPr>
                <w:rFonts w:cs="Arial"/>
                <w:bCs/>
                <w:szCs w:val="18"/>
                <w:lang w:eastAsia="en-US"/>
              </w:rPr>
              <w:t xml:space="preserve"> Account</w:t>
            </w:r>
          </w:p>
        </w:tc>
      </w:tr>
      <w:tr w:rsidR="00645640" w:rsidRPr="00484112" w14:paraId="1BAEC687"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06483891" w14:textId="77777777" w:rsidR="00645640" w:rsidRPr="007B2D0E" w:rsidRDefault="00645640" w:rsidP="00C12092">
            <w:pPr>
              <w:rPr>
                <w:lang w:eastAsia="en-US"/>
              </w:rPr>
            </w:pPr>
            <w:r>
              <w:rPr>
                <w:rFonts w:cs="Arial"/>
                <w:bCs/>
                <w:szCs w:val="18"/>
                <w:lang w:eastAsia="en-US"/>
              </w:rPr>
              <w:lastRenderedPageBreak/>
              <w:t>Customer Class</w:t>
            </w:r>
          </w:p>
        </w:tc>
      </w:tr>
      <w:tr w:rsidR="00645640" w:rsidRPr="00484112" w14:paraId="5BD1FDF2"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1B02F732" w14:textId="77777777" w:rsidR="00645640" w:rsidRPr="007B2D0E" w:rsidRDefault="00645640" w:rsidP="00C12092">
            <w:pPr>
              <w:rPr>
                <w:lang w:eastAsia="en-US"/>
              </w:rPr>
            </w:pPr>
            <w:proofErr w:type="gramStart"/>
            <w:r>
              <w:rPr>
                <w:rFonts w:cs="Arial"/>
                <w:bCs/>
                <w:szCs w:val="18"/>
                <w:lang w:eastAsia="en-US"/>
              </w:rPr>
              <w:t>Non CIS</w:t>
            </w:r>
            <w:proofErr w:type="gramEnd"/>
            <w:r>
              <w:rPr>
                <w:rFonts w:cs="Arial"/>
                <w:bCs/>
                <w:szCs w:val="18"/>
                <w:lang w:eastAsia="en-US"/>
              </w:rPr>
              <w:t xml:space="preserve"> Service Agreement</w:t>
            </w:r>
          </w:p>
        </w:tc>
      </w:tr>
      <w:tr w:rsidR="00645640" w:rsidRPr="00484112" w14:paraId="2D41FA62"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2082361" w14:textId="77777777" w:rsidR="00645640" w:rsidRPr="007B2D0E" w:rsidRDefault="00645640" w:rsidP="00C12092">
            <w:pPr>
              <w:rPr>
                <w:lang w:eastAsia="en-US"/>
              </w:rPr>
            </w:pPr>
            <w:r>
              <w:rPr>
                <w:rFonts w:cs="Arial"/>
                <w:bCs/>
                <w:szCs w:val="18"/>
                <w:lang w:eastAsia="en-US"/>
              </w:rPr>
              <w:t>Bank Code</w:t>
            </w:r>
          </w:p>
        </w:tc>
      </w:tr>
      <w:tr w:rsidR="00645640" w:rsidRPr="00484112" w14:paraId="4E8ED2D3"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72F59A4" w14:textId="77777777" w:rsidR="00645640" w:rsidRPr="007B2D0E" w:rsidRDefault="00645640" w:rsidP="00C12092">
            <w:pPr>
              <w:rPr>
                <w:lang w:eastAsia="en-US"/>
              </w:rPr>
            </w:pPr>
            <w:r>
              <w:rPr>
                <w:rFonts w:cs="Arial"/>
                <w:bCs/>
                <w:szCs w:val="18"/>
                <w:lang w:eastAsia="en-US"/>
              </w:rPr>
              <w:t>Distribution Codes</w:t>
            </w:r>
          </w:p>
        </w:tc>
      </w:tr>
      <w:tr w:rsidR="00645640" w:rsidRPr="00484112" w14:paraId="6485C7F0"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83AD838" w14:textId="77777777" w:rsidR="00645640" w:rsidRPr="007B2D0E" w:rsidRDefault="00645640" w:rsidP="00C12092">
            <w:pPr>
              <w:rPr>
                <w:lang w:eastAsia="en-US"/>
              </w:rPr>
            </w:pPr>
            <w:r>
              <w:rPr>
                <w:rFonts w:cs="Arial"/>
                <w:bCs/>
                <w:szCs w:val="18"/>
                <w:lang w:eastAsia="en-US"/>
              </w:rPr>
              <w:t>Payment Templates</w:t>
            </w:r>
          </w:p>
        </w:tc>
      </w:tr>
      <w:tr w:rsidR="00645640" w:rsidRPr="00484112" w14:paraId="699252DC"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7B543C18" w14:textId="77777777" w:rsidR="00645640" w:rsidRPr="007B2D0E" w:rsidRDefault="00645640" w:rsidP="00C12092">
            <w:pPr>
              <w:rPr>
                <w:lang w:eastAsia="en-US"/>
              </w:rPr>
            </w:pPr>
            <w:r>
              <w:rPr>
                <w:rFonts w:cs="Arial"/>
                <w:bCs/>
                <w:szCs w:val="18"/>
                <w:lang w:eastAsia="en-US"/>
              </w:rPr>
              <w:t>Payment Segment Type</w:t>
            </w:r>
          </w:p>
        </w:tc>
      </w:tr>
      <w:tr w:rsidR="00645640" w:rsidRPr="00484112" w14:paraId="66181643"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D81C2BA" w14:textId="77777777" w:rsidR="00645640" w:rsidRPr="007B2D0E" w:rsidRDefault="00645640" w:rsidP="00C12092">
            <w:pPr>
              <w:rPr>
                <w:lang w:eastAsia="en-US"/>
              </w:rPr>
            </w:pPr>
            <w:r>
              <w:rPr>
                <w:rFonts w:cs="Arial"/>
                <w:bCs/>
                <w:szCs w:val="18"/>
                <w:lang w:eastAsia="en-US"/>
              </w:rPr>
              <w:t xml:space="preserve">Tender Source </w:t>
            </w:r>
          </w:p>
        </w:tc>
      </w:tr>
      <w:tr w:rsidR="00645640" w:rsidRPr="00484112" w14:paraId="342187D9"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451AE720" w14:textId="77777777" w:rsidR="00645640" w:rsidRPr="007B2D0E" w:rsidRDefault="00645640" w:rsidP="00C12092">
            <w:pPr>
              <w:rPr>
                <w:lang w:eastAsia="en-US"/>
              </w:rPr>
            </w:pPr>
            <w:r>
              <w:rPr>
                <w:rFonts w:cs="Arial"/>
                <w:bCs/>
                <w:szCs w:val="18"/>
                <w:lang w:eastAsia="en-US"/>
              </w:rPr>
              <w:t>Tender Type</w:t>
            </w:r>
          </w:p>
        </w:tc>
      </w:tr>
    </w:tbl>
    <w:p w14:paraId="056565C7" w14:textId="77777777" w:rsidR="00645640" w:rsidRDefault="00645640" w:rsidP="00645640">
      <w:pPr>
        <w:rPr>
          <w:rFonts w:ascii="Arial" w:hAnsi="Arial" w:cs="Arial"/>
          <w:b/>
          <w:u w:val="single"/>
          <w:lang w:eastAsia="en-US"/>
        </w:rPr>
      </w:pPr>
    </w:p>
    <w:p w14:paraId="15F0BC54" w14:textId="52554671" w:rsidR="00CF4810" w:rsidRDefault="00000000" w:rsidP="00CF4810">
      <w:pPr>
        <w:rPr>
          <w:rFonts w:cs="Arial"/>
          <w:b/>
          <w:u w:val="single"/>
          <w:lang w:eastAsia="en-US"/>
        </w:rPr>
      </w:pPr>
      <w:hyperlink w:anchor="BPM7" w:history="1">
        <w:r w:rsidR="00CF4810">
          <w:rPr>
            <w:rStyle w:val="Hyperlink"/>
            <w:rFonts w:cs="Arial"/>
            <w:b/>
            <w:lang w:eastAsia="en-US"/>
          </w:rPr>
          <w:t>10.0</w:t>
        </w:r>
      </w:hyperlink>
      <w:r w:rsidR="00CF4810">
        <w:rPr>
          <w:rFonts w:cs="Arial"/>
          <w:b/>
          <w:u w:val="single"/>
          <w:lang w:eastAsia="en-US"/>
        </w:rPr>
        <w:t xml:space="preserve"> </w:t>
      </w:r>
      <w:bookmarkStart w:id="60" w:name="_Hlk171369369"/>
      <w:r w:rsidR="005D047D" w:rsidRPr="005D047D">
        <w:rPr>
          <w:rFonts w:cs="Arial"/>
          <w:b/>
          <w:u w:val="single"/>
          <w:lang w:eastAsia="en-US"/>
        </w:rPr>
        <w:t>Analyze Payment Event for  Cashback Calculation</w:t>
      </w:r>
      <w:r w:rsidR="00725F49">
        <w:rPr>
          <w:rFonts w:cs="Arial"/>
          <w:b/>
          <w:u w:val="single"/>
          <w:lang w:eastAsia="en-US"/>
        </w:rPr>
        <w:t xml:space="preserve"> </w:t>
      </w:r>
      <w:r w:rsidR="00CF4810">
        <w:rPr>
          <w:rFonts w:cs="Arial"/>
          <w:b/>
          <w:u w:val="single"/>
          <w:lang w:eastAsia="en-US"/>
        </w:rPr>
        <w:t xml:space="preserve"> </w:t>
      </w:r>
      <w:r w:rsidR="00725F49">
        <w:rPr>
          <w:rFonts w:cs="Arial"/>
          <w:b/>
          <w:u w:val="single"/>
          <w:lang w:eastAsia="en-US"/>
        </w:rPr>
        <w:t xml:space="preserve">Group: </w:t>
      </w:r>
      <w:r w:rsidR="00725F49" w:rsidRPr="00725F49">
        <w:rPr>
          <w:rFonts w:cs="Arial"/>
          <w:b/>
          <w:u w:val="single"/>
          <w:lang w:eastAsia="en-US"/>
        </w:rPr>
        <w:t>Process Cashback</w:t>
      </w:r>
    </w:p>
    <w:bookmarkEnd w:id="60"/>
    <w:p w14:paraId="4F75A8F3" w14:textId="77777777" w:rsidR="00CF4810" w:rsidRPr="00952D1F" w:rsidRDefault="00CF4810" w:rsidP="00CF4810">
      <w:pPr>
        <w:rPr>
          <w:rFonts w:cs="Arial"/>
          <w:b/>
          <w:lang w:eastAsia="en-US"/>
        </w:rPr>
      </w:pPr>
      <w:r w:rsidRPr="00952D1F">
        <w:rPr>
          <w:b/>
          <w:lang w:eastAsia="en-US"/>
        </w:rPr>
        <w:t>Actor/Role: CSR or Authorized User</w:t>
      </w:r>
      <w:r w:rsidRPr="00952D1F">
        <w:rPr>
          <w:rFonts w:cs="Arial"/>
          <w:b/>
          <w:lang w:eastAsia="en-US"/>
        </w:rPr>
        <w:t xml:space="preserve">  </w:t>
      </w:r>
    </w:p>
    <w:p w14:paraId="6FDF4239" w14:textId="77777777" w:rsidR="00CF4810" w:rsidRDefault="00CF4810" w:rsidP="00CF4810">
      <w:pPr>
        <w:rPr>
          <w:rFonts w:cs="Arial"/>
          <w:b/>
          <w:u w:val="single"/>
          <w:lang w:eastAsia="en-US"/>
        </w:rPr>
      </w:pPr>
      <w:r>
        <w:rPr>
          <w:rFonts w:cs="Arial"/>
          <w:b/>
          <w:lang w:eastAsia="en-US"/>
        </w:rPr>
        <w:t>Description:</w:t>
      </w:r>
    </w:p>
    <w:p w14:paraId="62FC7DA4" w14:textId="6405B352" w:rsidR="00CF4810" w:rsidRDefault="00CF4810" w:rsidP="00F3630E">
      <w:pPr>
        <w:rPr>
          <w:lang w:eastAsia="en-US"/>
        </w:rPr>
      </w:pPr>
      <w:r>
        <w:rPr>
          <w:lang w:eastAsia="en-US"/>
        </w:rPr>
        <w:t xml:space="preserve">The CSR or Authorized Users </w:t>
      </w:r>
      <w:r w:rsidR="005D047D">
        <w:rPr>
          <w:lang w:eastAsia="en-US"/>
        </w:rPr>
        <w:t>a</w:t>
      </w:r>
      <w:r w:rsidR="005D047D" w:rsidRPr="005D047D">
        <w:rPr>
          <w:lang w:eastAsia="en-US"/>
        </w:rPr>
        <w:t xml:space="preserve">nalyze </w:t>
      </w:r>
      <w:r w:rsidR="005D047D">
        <w:rPr>
          <w:lang w:eastAsia="en-US"/>
        </w:rPr>
        <w:t>p</w:t>
      </w:r>
      <w:r w:rsidR="005D047D" w:rsidRPr="005D047D">
        <w:rPr>
          <w:lang w:eastAsia="en-US"/>
        </w:rPr>
        <w:t xml:space="preserve">ayment </w:t>
      </w:r>
      <w:r w:rsidR="005D047D">
        <w:rPr>
          <w:lang w:eastAsia="en-US"/>
        </w:rPr>
        <w:t>e</w:t>
      </w:r>
      <w:r w:rsidR="005D047D" w:rsidRPr="005D047D">
        <w:rPr>
          <w:lang w:eastAsia="en-US"/>
        </w:rPr>
        <w:t xml:space="preserve">vent for  </w:t>
      </w:r>
      <w:r w:rsidR="005D047D">
        <w:rPr>
          <w:lang w:eastAsia="en-US"/>
        </w:rPr>
        <w:t>c</w:t>
      </w:r>
      <w:r w:rsidR="005D047D" w:rsidRPr="005D047D">
        <w:rPr>
          <w:lang w:eastAsia="en-US"/>
        </w:rPr>
        <w:t>ash</w:t>
      </w:r>
      <w:r w:rsidR="00F3630E">
        <w:rPr>
          <w:lang w:eastAsia="en-US"/>
        </w:rPr>
        <w:t xml:space="preserve"> </w:t>
      </w:r>
      <w:r w:rsidR="005D047D" w:rsidRPr="005D047D">
        <w:rPr>
          <w:lang w:eastAsia="en-US"/>
        </w:rPr>
        <w:t xml:space="preserve">back </w:t>
      </w:r>
      <w:r w:rsidR="005D047D">
        <w:rPr>
          <w:lang w:eastAsia="en-US"/>
        </w:rPr>
        <w:t>c</w:t>
      </w:r>
      <w:r w:rsidR="005D047D" w:rsidRPr="005D047D">
        <w:rPr>
          <w:lang w:eastAsia="en-US"/>
        </w:rPr>
        <w:t>alculation</w:t>
      </w:r>
      <w:r w:rsidR="005D047D">
        <w:rPr>
          <w:lang w:eastAsia="en-US"/>
        </w:rPr>
        <w:t xml:space="preserve">. </w:t>
      </w:r>
      <w:r w:rsidR="00C03D27" w:rsidRPr="00C03D27">
        <w:rPr>
          <w:lang w:eastAsia="en-US"/>
        </w:rPr>
        <w:t xml:space="preserve">Cashback could be allowed only if the payment amount is less than the tender amount. The system will only allow a user to remit more than the payment amount if the tender type indicates "cash back" is </w:t>
      </w:r>
      <w:proofErr w:type="gramStart"/>
      <w:r w:rsidR="00C03D27" w:rsidRPr="00C03D27">
        <w:rPr>
          <w:lang w:eastAsia="en-US"/>
        </w:rPr>
        <w:t>allowed</w:t>
      </w:r>
      <w:proofErr w:type="gramEnd"/>
    </w:p>
    <w:p w14:paraId="64A354D9" w14:textId="77777777" w:rsidR="00AA6A37" w:rsidRDefault="00AA6A37" w:rsidP="00F3630E"/>
    <w:p w14:paraId="3E579E52" w14:textId="4E491479" w:rsidR="00F3630E" w:rsidRDefault="00000000" w:rsidP="00F3630E">
      <w:pPr>
        <w:rPr>
          <w:rFonts w:cs="Arial"/>
          <w:b/>
          <w:u w:val="single"/>
          <w:lang w:eastAsia="en-US"/>
        </w:rPr>
      </w:pPr>
      <w:hyperlink w:anchor="BPM7" w:history="1">
        <w:r w:rsidR="00F3630E">
          <w:rPr>
            <w:rStyle w:val="Hyperlink"/>
            <w:rFonts w:cs="Arial"/>
            <w:b/>
            <w:lang w:eastAsia="en-US"/>
          </w:rPr>
          <w:t>10.1</w:t>
        </w:r>
      </w:hyperlink>
      <w:r w:rsidR="00F3630E">
        <w:rPr>
          <w:rFonts w:cs="Arial"/>
          <w:b/>
          <w:u w:val="single"/>
          <w:lang w:eastAsia="en-US"/>
        </w:rPr>
        <w:t xml:space="preserve"> Request Cashback </w:t>
      </w:r>
      <w:r w:rsidR="00725F49">
        <w:rPr>
          <w:rFonts w:cs="Arial"/>
          <w:b/>
          <w:u w:val="single"/>
          <w:lang w:eastAsia="en-US"/>
        </w:rPr>
        <w:t xml:space="preserve"> Group: </w:t>
      </w:r>
      <w:r w:rsidR="00725F49" w:rsidRPr="00725F49">
        <w:rPr>
          <w:rFonts w:cs="Arial"/>
          <w:b/>
          <w:u w:val="single"/>
          <w:lang w:eastAsia="en-US"/>
        </w:rPr>
        <w:t>Process Cashback</w:t>
      </w:r>
    </w:p>
    <w:p w14:paraId="42619697" w14:textId="77777777" w:rsidR="00F3630E" w:rsidRPr="00952D1F" w:rsidRDefault="00F3630E" w:rsidP="00F3630E">
      <w:pPr>
        <w:rPr>
          <w:rFonts w:cs="Arial"/>
          <w:b/>
          <w:lang w:eastAsia="en-US"/>
        </w:rPr>
      </w:pPr>
      <w:r w:rsidRPr="00952D1F">
        <w:rPr>
          <w:b/>
          <w:lang w:eastAsia="en-US"/>
        </w:rPr>
        <w:t>Actor/Role: CSR or Authorized User</w:t>
      </w:r>
      <w:r w:rsidRPr="00952D1F">
        <w:rPr>
          <w:rFonts w:cs="Arial"/>
          <w:b/>
          <w:lang w:eastAsia="en-US"/>
        </w:rPr>
        <w:t xml:space="preserve">  </w:t>
      </w:r>
    </w:p>
    <w:p w14:paraId="34DB00CA" w14:textId="77777777" w:rsidR="00F3630E" w:rsidRDefault="00F3630E" w:rsidP="00F3630E">
      <w:pPr>
        <w:rPr>
          <w:rFonts w:cs="Arial"/>
          <w:b/>
          <w:u w:val="single"/>
          <w:lang w:eastAsia="en-US"/>
        </w:rPr>
      </w:pPr>
      <w:r>
        <w:rPr>
          <w:rFonts w:cs="Arial"/>
          <w:b/>
          <w:lang w:eastAsia="en-US"/>
        </w:rPr>
        <w:t>Description:</w:t>
      </w:r>
    </w:p>
    <w:p w14:paraId="5A45BA73" w14:textId="2ADF0631" w:rsidR="00C46D9B" w:rsidRDefault="00F3630E" w:rsidP="00C46D9B">
      <w:pPr>
        <w:rPr>
          <w:lang w:eastAsia="en-US"/>
        </w:rPr>
      </w:pPr>
      <w:r>
        <w:rPr>
          <w:lang w:eastAsia="en-US"/>
        </w:rPr>
        <w:t>The CSR or Authorized Users requests cash back if it</w:t>
      </w:r>
      <w:r w:rsidRPr="00F3630E">
        <w:rPr>
          <w:lang w:eastAsia="en-US"/>
        </w:rPr>
        <w:t xml:space="preserve"> is allowed for the tender type</w:t>
      </w:r>
      <w:r>
        <w:rPr>
          <w:lang w:eastAsia="en-US"/>
        </w:rPr>
        <w:t xml:space="preserve">. </w:t>
      </w:r>
    </w:p>
    <w:p w14:paraId="48FD5D64" w14:textId="3AF4AC21" w:rsidR="00F3630E" w:rsidRDefault="00F3630E" w:rsidP="00C46D9B">
      <w:pPr>
        <w:rPr>
          <w:lang w:eastAsia="en-US"/>
        </w:rPr>
      </w:pPr>
    </w:p>
    <w:p w14:paraId="2BA618A4" w14:textId="7D1E11AA" w:rsidR="00F3630E" w:rsidRDefault="00000000" w:rsidP="00F3630E">
      <w:pPr>
        <w:rPr>
          <w:rFonts w:cs="Arial"/>
          <w:b/>
          <w:u w:val="single"/>
          <w:lang w:eastAsia="en-US"/>
        </w:rPr>
      </w:pPr>
      <w:hyperlink w:anchor="BPM7" w:history="1">
        <w:r w:rsidR="00F3630E">
          <w:rPr>
            <w:rStyle w:val="Hyperlink"/>
            <w:rFonts w:cs="Arial"/>
            <w:b/>
            <w:lang w:eastAsia="en-US"/>
          </w:rPr>
          <w:t>10.</w:t>
        </w:r>
        <w:r w:rsidR="00E31722">
          <w:rPr>
            <w:rStyle w:val="Hyperlink"/>
            <w:rFonts w:cs="Arial"/>
            <w:b/>
            <w:lang w:eastAsia="en-US"/>
          </w:rPr>
          <w:t>2</w:t>
        </w:r>
      </w:hyperlink>
      <w:r w:rsidR="00F3630E">
        <w:rPr>
          <w:rFonts w:cs="Arial"/>
          <w:b/>
          <w:u w:val="single"/>
          <w:lang w:eastAsia="en-US"/>
        </w:rPr>
        <w:t xml:space="preserve"> </w:t>
      </w:r>
      <w:r w:rsidR="00F3630E" w:rsidRPr="00F3630E">
        <w:rPr>
          <w:rFonts w:cs="Arial"/>
          <w:b/>
          <w:u w:val="single"/>
          <w:lang w:eastAsia="en-US"/>
        </w:rPr>
        <w:t>Add Cash Tender with Negative Amount</w:t>
      </w:r>
      <w:r w:rsidR="00725F49">
        <w:rPr>
          <w:rFonts w:cs="Arial"/>
          <w:b/>
          <w:u w:val="single"/>
          <w:lang w:eastAsia="en-US"/>
        </w:rPr>
        <w:t xml:space="preserve">  Group: </w:t>
      </w:r>
      <w:r w:rsidR="00725F49" w:rsidRPr="00725F49">
        <w:rPr>
          <w:rFonts w:cs="Arial"/>
          <w:b/>
          <w:u w:val="single"/>
          <w:lang w:eastAsia="en-US"/>
        </w:rPr>
        <w:t>Process Cashback</w:t>
      </w:r>
    </w:p>
    <w:p w14:paraId="1E0C1AA1" w14:textId="5C0934F7" w:rsidR="00F3630E" w:rsidRPr="00952D1F" w:rsidRDefault="00F3630E" w:rsidP="00F3630E">
      <w:pPr>
        <w:rPr>
          <w:rFonts w:cs="Arial"/>
          <w:b/>
          <w:lang w:eastAsia="en-US"/>
        </w:rPr>
      </w:pPr>
      <w:r w:rsidRPr="00952D1F">
        <w:rPr>
          <w:b/>
          <w:lang w:eastAsia="en-US"/>
        </w:rPr>
        <w:t xml:space="preserve">Actor/Role: </w:t>
      </w:r>
      <w:r>
        <w:rPr>
          <w:b/>
          <w:lang w:eastAsia="en-US"/>
        </w:rPr>
        <w:t>CCS(CCB)</w:t>
      </w:r>
      <w:r w:rsidRPr="00952D1F">
        <w:rPr>
          <w:rFonts w:cs="Arial"/>
          <w:b/>
          <w:lang w:eastAsia="en-US"/>
        </w:rPr>
        <w:t xml:space="preserve">  </w:t>
      </w:r>
    </w:p>
    <w:p w14:paraId="51665E2A" w14:textId="77777777" w:rsidR="00F3630E" w:rsidRDefault="00F3630E" w:rsidP="00F3630E">
      <w:pPr>
        <w:rPr>
          <w:rFonts w:cs="Arial"/>
          <w:b/>
          <w:u w:val="single"/>
          <w:lang w:eastAsia="en-US"/>
        </w:rPr>
      </w:pPr>
      <w:r>
        <w:rPr>
          <w:rFonts w:cs="Arial"/>
          <w:b/>
          <w:lang w:eastAsia="en-US"/>
        </w:rPr>
        <w:t>Description:</w:t>
      </w:r>
    </w:p>
    <w:p w14:paraId="1FD7D878" w14:textId="1FB57A6B" w:rsidR="00F3630E" w:rsidRDefault="00F3630E" w:rsidP="00F3630E">
      <w:pPr>
        <w:rPr>
          <w:lang w:eastAsia="en-US"/>
        </w:rPr>
      </w:pPr>
      <w:r>
        <w:rPr>
          <w:lang w:eastAsia="en-US"/>
        </w:rPr>
        <w:t xml:space="preserve">CCS(CCB) will initiate </w:t>
      </w:r>
      <w:r w:rsidRPr="00F3630E">
        <w:rPr>
          <w:lang w:eastAsia="en-US"/>
        </w:rPr>
        <w:t>cash back</w:t>
      </w:r>
      <w:r>
        <w:rPr>
          <w:lang w:eastAsia="en-US"/>
        </w:rPr>
        <w:t>. T</w:t>
      </w:r>
      <w:r w:rsidRPr="00F3630E">
        <w:rPr>
          <w:lang w:eastAsia="en-US"/>
        </w:rPr>
        <w:t>he payment event will have two tenders - one will be for the amount and type entered by the user, the other will be a negative amount with a tender type of cash (note, this tender type is retrieved from the Starting Balance Tender Type on the installation record)</w:t>
      </w:r>
      <w:r>
        <w:rPr>
          <w:lang w:eastAsia="en-US"/>
        </w:rPr>
        <w:t>.</w:t>
      </w:r>
    </w:p>
    <w:p w14:paraId="1026147F" w14:textId="5DD6645B" w:rsidR="00F3630E" w:rsidRDefault="00F3630E" w:rsidP="00F3630E">
      <w:pPr>
        <w:rPr>
          <w:lang w:eastAsia="en-US"/>
        </w:rPr>
      </w:pPr>
    </w:p>
    <w:p w14:paraId="74618D96" w14:textId="77777777" w:rsidR="00F3630E" w:rsidRDefault="00F3630E" w:rsidP="00F3630E">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630E" w:rsidRPr="00484112" w14:paraId="4FEF326A"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D81999E" w14:textId="78D354E4" w:rsidR="00F3630E" w:rsidRPr="007B2D0E" w:rsidRDefault="00F3630E" w:rsidP="00C12092">
            <w:pPr>
              <w:rPr>
                <w:lang w:eastAsia="en-US"/>
              </w:rPr>
            </w:pPr>
            <w:r>
              <w:rPr>
                <w:lang w:eastAsia="en-US"/>
              </w:rPr>
              <w:t>Tender Type</w:t>
            </w:r>
          </w:p>
        </w:tc>
      </w:tr>
      <w:tr w:rsidR="00F3630E" w:rsidRPr="00484112" w14:paraId="1EFFECB9"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66C2CD0" w14:textId="2B2FE079" w:rsidR="00F3630E" w:rsidRPr="007B2D0E" w:rsidRDefault="004A5032" w:rsidP="00C12092">
            <w:pPr>
              <w:rPr>
                <w:lang w:eastAsia="en-US"/>
              </w:rPr>
            </w:pPr>
            <w:r>
              <w:rPr>
                <w:rFonts w:cs="Arial"/>
                <w:bCs/>
                <w:szCs w:val="18"/>
                <w:lang w:eastAsia="en-US"/>
              </w:rPr>
              <w:t>Installation Options</w:t>
            </w:r>
          </w:p>
        </w:tc>
      </w:tr>
    </w:tbl>
    <w:p w14:paraId="04D4D7A5" w14:textId="77777777" w:rsidR="00F3630E" w:rsidRDefault="00F3630E" w:rsidP="00F3630E">
      <w:pPr>
        <w:rPr>
          <w:lang w:eastAsia="en-US"/>
        </w:rPr>
      </w:pPr>
    </w:p>
    <w:p w14:paraId="1163804E" w14:textId="0598A192" w:rsidR="00E31722" w:rsidRDefault="00000000" w:rsidP="00E31722">
      <w:pPr>
        <w:rPr>
          <w:rFonts w:cs="Arial"/>
          <w:b/>
          <w:u w:val="single"/>
          <w:lang w:eastAsia="en-US"/>
        </w:rPr>
      </w:pPr>
      <w:hyperlink w:anchor="BPM7" w:history="1">
        <w:r w:rsidR="00E31722">
          <w:rPr>
            <w:rStyle w:val="Hyperlink"/>
            <w:rFonts w:cs="Arial"/>
            <w:b/>
            <w:lang w:eastAsia="en-US"/>
          </w:rPr>
          <w:t>10.3</w:t>
        </w:r>
      </w:hyperlink>
      <w:r w:rsidR="00E31722">
        <w:rPr>
          <w:rFonts w:cs="Arial"/>
          <w:b/>
          <w:u w:val="single"/>
          <w:lang w:eastAsia="en-US"/>
        </w:rPr>
        <w:t xml:space="preserve"> </w:t>
      </w:r>
      <w:r w:rsidR="00E31722" w:rsidRPr="00E31722">
        <w:rPr>
          <w:rFonts w:cs="Arial"/>
          <w:b/>
          <w:u w:val="single"/>
          <w:lang w:eastAsia="en-US"/>
        </w:rPr>
        <w:t>Issue Cash Back Amount to Customer</w:t>
      </w:r>
      <w:r w:rsidR="00725F49">
        <w:rPr>
          <w:rFonts w:cs="Arial"/>
          <w:b/>
          <w:u w:val="single"/>
          <w:lang w:eastAsia="en-US"/>
        </w:rPr>
        <w:t xml:space="preserve">  Group: </w:t>
      </w:r>
      <w:r w:rsidR="00725F49" w:rsidRPr="00725F49">
        <w:rPr>
          <w:rFonts w:cs="Arial"/>
          <w:b/>
          <w:u w:val="single"/>
          <w:lang w:eastAsia="en-US"/>
        </w:rPr>
        <w:t>Process Cashback</w:t>
      </w:r>
    </w:p>
    <w:p w14:paraId="313DF07A" w14:textId="77777777" w:rsidR="00E31722" w:rsidRPr="00952D1F" w:rsidRDefault="00E31722" w:rsidP="00E31722">
      <w:pPr>
        <w:rPr>
          <w:rFonts w:cs="Arial"/>
          <w:b/>
          <w:lang w:eastAsia="en-US"/>
        </w:rPr>
      </w:pPr>
      <w:r w:rsidRPr="00952D1F">
        <w:rPr>
          <w:b/>
          <w:lang w:eastAsia="en-US"/>
        </w:rPr>
        <w:t>Actor/Role: CSR or Authorized User</w:t>
      </w:r>
      <w:r w:rsidRPr="00952D1F">
        <w:rPr>
          <w:rFonts w:cs="Arial"/>
          <w:b/>
          <w:lang w:eastAsia="en-US"/>
        </w:rPr>
        <w:t xml:space="preserve">  </w:t>
      </w:r>
    </w:p>
    <w:p w14:paraId="303F3E61" w14:textId="77777777" w:rsidR="00E31722" w:rsidRDefault="00E31722" w:rsidP="00E31722">
      <w:pPr>
        <w:rPr>
          <w:rFonts w:cs="Arial"/>
          <w:b/>
          <w:u w:val="single"/>
          <w:lang w:eastAsia="en-US"/>
        </w:rPr>
      </w:pPr>
      <w:r>
        <w:rPr>
          <w:rFonts w:cs="Arial"/>
          <w:b/>
          <w:lang w:eastAsia="en-US"/>
        </w:rPr>
        <w:t>Description:</w:t>
      </w:r>
    </w:p>
    <w:p w14:paraId="0548E2B6" w14:textId="589DA5E8" w:rsidR="00E31722" w:rsidRDefault="00E31722" w:rsidP="00E31722">
      <w:pPr>
        <w:rPr>
          <w:lang w:eastAsia="en-US"/>
        </w:rPr>
      </w:pPr>
      <w:r>
        <w:rPr>
          <w:lang w:eastAsia="en-US"/>
        </w:rPr>
        <w:t>The CSR or Authorized users issue</w:t>
      </w:r>
      <w:r w:rsidRPr="00E31722">
        <w:rPr>
          <w:lang w:eastAsia="en-US"/>
        </w:rPr>
        <w:t xml:space="preserve"> </w:t>
      </w:r>
      <w:r>
        <w:rPr>
          <w:lang w:eastAsia="en-US"/>
        </w:rPr>
        <w:t>c</w:t>
      </w:r>
      <w:r w:rsidRPr="00E31722">
        <w:rPr>
          <w:lang w:eastAsia="en-US"/>
        </w:rPr>
        <w:t xml:space="preserve">ash </w:t>
      </w:r>
      <w:r>
        <w:rPr>
          <w:lang w:eastAsia="en-US"/>
        </w:rPr>
        <w:t>b</w:t>
      </w:r>
      <w:r w:rsidRPr="00E31722">
        <w:rPr>
          <w:lang w:eastAsia="en-US"/>
        </w:rPr>
        <w:t xml:space="preserve">ack </w:t>
      </w:r>
      <w:r>
        <w:rPr>
          <w:lang w:eastAsia="en-US"/>
        </w:rPr>
        <w:t>a</w:t>
      </w:r>
      <w:r w:rsidRPr="00E31722">
        <w:rPr>
          <w:lang w:eastAsia="en-US"/>
        </w:rPr>
        <w:t xml:space="preserve">mount to </w:t>
      </w:r>
      <w:r>
        <w:rPr>
          <w:lang w:eastAsia="en-US"/>
        </w:rPr>
        <w:t>c</w:t>
      </w:r>
      <w:r w:rsidRPr="00E31722">
        <w:rPr>
          <w:lang w:eastAsia="en-US"/>
        </w:rPr>
        <w:t>ustomer</w:t>
      </w:r>
      <w:r>
        <w:rPr>
          <w:lang w:eastAsia="en-US"/>
        </w:rPr>
        <w:t>.</w:t>
      </w:r>
    </w:p>
    <w:p w14:paraId="684BF2B6" w14:textId="44AB29CD" w:rsidR="00E31722" w:rsidRDefault="00E31722" w:rsidP="00E31722">
      <w:pPr>
        <w:rPr>
          <w:lang w:eastAsia="en-US"/>
        </w:rPr>
      </w:pPr>
    </w:p>
    <w:p w14:paraId="097ABDEA" w14:textId="77777777" w:rsidR="00E31722" w:rsidRDefault="00000000" w:rsidP="00E31722">
      <w:pPr>
        <w:rPr>
          <w:rFonts w:cs="Arial"/>
          <w:b/>
          <w:u w:val="single"/>
          <w:lang w:eastAsia="en-US"/>
        </w:rPr>
      </w:pPr>
      <w:hyperlink w:anchor="BPM7" w:history="1">
        <w:r w:rsidR="00E31722">
          <w:rPr>
            <w:rStyle w:val="Hyperlink"/>
            <w:rFonts w:cs="Arial"/>
            <w:b/>
            <w:lang w:eastAsia="en-US"/>
          </w:rPr>
          <w:t>10.4</w:t>
        </w:r>
      </w:hyperlink>
      <w:r w:rsidR="00E31722">
        <w:rPr>
          <w:rFonts w:cs="Arial"/>
          <w:b/>
          <w:u w:val="single"/>
          <w:lang w:eastAsia="en-US"/>
        </w:rPr>
        <w:t xml:space="preserve"> </w:t>
      </w:r>
      <w:r w:rsidR="00E31722" w:rsidRPr="00E31722">
        <w:rPr>
          <w:rFonts w:cs="Arial"/>
          <w:b/>
          <w:u w:val="single"/>
          <w:lang w:eastAsia="en-US"/>
        </w:rPr>
        <w:t>Customer Receives Cashback Amount</w:t>
      </w:r>
    </w:p>
    <w:p w14:paraId="711AA4B9" w14:textId="7591B660" w:rsidR="00E31722" w:rsidRPr="00952D1F" w:rsidRDefault="00E31722" w:rsidP="00E31722">
      <w:pPr>
        <w:rPr>
          <w:rFonts w:cs="Arial"/>
          <w:b/>
          <w:lang w:eastAsia="en-US"/>
        </w:rPr>
      </w:pPr>
      <w:r w:rsidRPr="00952D1F">
        <w:rPr>
          <w:b/>
          <w:lang w:eastAsia="en-US"/>
        </w:rPr>
        <w:t xml:space="preserve">Actor/Role: </w:t>
      </w:r>
      <w:r>
        <w:rPr>
          <w:b/>
          <w:lang w:eastAsia="en-US"/>
        </w:rPr>
        <w:t>Customer</w:t>
      </w:r>
      <w:r w:rsidRPr="00952D1F">
        <w:rPr>
          <w:rFonts w:cs="Arial"/>
          <w:b/>
          <w:lang w:eastAsia="en-US"/>
        </w:rPr>
        <w:t xml:space="preserve">  </w:t>
      </w:r>
    </w:p>
    <w:p w14:paraId="262E41B9" w14:textId="77777777" w:rsidR="00E31722" w:rsidRDefault="00E31722" w:rsidP="00E31722">
      <w:pPr>
        <w:rPr>
          <w:rFonts w:cs="Arial"/>
          <w:b/>
          <w:u w:val="single"/>
          <w:lang w:eastAsia="en-US"/>
        </w:rPr>
      </w:pPr>
      <w:r>
        <w:rPr>
          <w:rFonts w:cs="Arial"/>
          <w:b/>
          <w:lang w:eastAsia="en-US"/>
        </w:rPr>
        <w:t>Description:</w:t>
      </w:r>
    </w:p>
    <w:p w14:paraId="579C1B11" w14:textId="1A3204AE" w:rsidR="00E31722" w:rsidRDefault="00E31722" w:rsidP="00E31722">
      <w:pPr>
        <w:rPr>
          <w:lang w:eastAsia="en-US"/>
        </w:rPr>
      </w:pPr>
      <w:r w:rsidRPr="00E31722">
        <w:rPr>
          <w:lang w:eastAsia="en-US"/>
        </w:rPr>
        <w:t xml:space="preserve">Customer </w:t>
      </w:r>
      <w:r>
        <w:rPr>
          <w:lang w:eastAsia="en-US"/>
        </w:rPr>
        <w:t>r</w:t>
      </w:r>
      <w:r w:rsidRPr="00E31722">
        <w:rPr>
          <w:lang w:eastAsia="en-US"/>
        </w:rPr>
        <w:t xml:space="preserve">eceives </w:t>
      </w:r>
      <w:r>
        <w:rPr>
          <w:lang w:eastAsia="en-US"/>
        </w:rPr>
        <w:t>c</w:t>
      </w:r>
      <w:r w:rsidRPr="00E31722">
        <w:rPr>
          <w:lang w:eastAsia="en-US"/>
        </w:rPr>
        <w:t>ash</w:t>
      </w:r>
      <w:r>
        <w:rPr>
          <w:lang w:eastAsia="en-US"/>
        </w:rPr>
        <w:t xml:space="preserve"> </w:t>
      </w:r>
      <w:r w:rsidRPr="00E31722">
        <w:rPr>
          <w:lang w:eastAsia="en-US"/>
        </w:rPr>
        <w:t xml:space="preserve">back </w:t>
      </w:r>
      <w:r>
        <w:rPr>
          <w:lang w:eastAsia="en-US"/>
        </w:rPr>
        <w:t>a</w:t>
      </w:r>
      <w:r w:rsidRPr="00E31722">
        <w:rPr>
          <w:lang w:eastAsia="en-US"/>
        </w:rPr>
        <w:t>mount</w:t>
      </w:r>
      <w:r>
        <w:rPr>
          <w:lang w:eastAsia="en-US"/>
        </w:rPr>
        <w:t xml:space="preserve"> from CSR.</w:t>
      </w:r>
    </w:p>
    <w:p w14:paraId="756F76B6" w14:textId="77777777" w:rsidR="00E31722" w:rsidRDefault="00E31722" w:rsidP="00E31722">
      <w:pPr>
        <w:rPr>
          <w:lang w:eastAsia="en-US"/>
        </w:rPr>
      </w:pPr>
    </w:p>
    <w:p w14:paraId="14D52EB3" w14:textId="7BCE362A" w:rsidR="001319F4" w:rsidRDefault="00000000" w:rsidP="001319F4">
      <w:pPr>
        <w:rPr>
          <w:rFonts w:ascii="Arial" w:hAnsi="Arial" w:cs="Arial"/>
          <w:b/>
          <w:u w:val="single"/>
          <w:lang w:eastAsia="en-US"/>
        </w:rPr>
      </w:pPr>
      <w:hyperlink w:anchor="_Business_Process_Model_4" w:history="1">
        <w:r w:rsidR="001319F4">
          <w:rPr>
            <w:rStyle w:val="Hyperlink"/>
            <w:rFonts w:cs="Arial"/>
            <w:b/>
            <w:lang w:eastAsia="en-US"/>
          </w:rPr>
          <w:t>10.5</w:t>
        </w:r>
      </w:hyperlink>
      <w:r w:rsidR="001319F4">
        <w:rPr>
          <w:rFonts w:cs="Arial"/>
          <w:b/>
          <w:u w:val="single"/>
          <w:lang w:eastAsia="en-US"/>
        </w:rPr>
        <w:t xml:space="preserve"> Request A</w:t>
      </w:r>
      <w:r w:rsidR="001319F4" w:rsidRPr="001319F4">
        <w:rPr>
          <w:rFonts w:cs="Arial"/>
          <w:b/>
          <w:u w:val="single"/>
          <w:lang w:eastAsia="en-US"/>
        </w:rPr>
        <w:t>dd Payment</w:t>
      </w:r>
    </w:p>
    <w:p w14:paraId="516D3B9A" w14:textId="77777777" w:rsidR="001319F4" w:rsidRDefault="001319F4" w:rsidP="001319F4">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66947416" w14:textId="77777777" w:rsidR="001319F4" w:rsidRDefault="001319F4" w:rsidP="001319F4">
      <w:pPr>
        <w:rPr>
          <w:rFonts w:cs="Arial"/>
          <w:b/>
          <w:u w:val="single"/>
          <w:lang w:eastAsia="en-US"/>
        </w:rPr>
      </w:pPr>
      <w:r>
        <w:rPr>
          <w:rFonts w:cs="Arial"/>
          <w:b/>
          <w:lang w:eastAsia="en-US"/>
        </w:rPr>
        <w:t>Description:</w:t>
      </w:r>
    </w:p>
    <w:p w14:paraId="68365478" w14:textId="5731406C" w:rsidR="001319F4" w:rsidRDefault="001319F4" w:rsidP="001319F4">
      <w:pPr>
        <w:rPr>
          <w:lang w:eastAsia="en-US"/>
        </w:rPr>
      </w:pPr>
      <w:r>
        <w:rPr>
          <w:lang w:eastAsia="en-US"/>
        </w:rPr>
        <w:t>The Self-Service Application</w:t>
      </w:r>
      <w:r w:rsidRPr="00DA4F3A">
        <w:rPr>
          <w:lang w:eastAsia="en-US"/>
        </w:rPr>
        <w:t xml:space="preserve"> </w:t>
      </w:r>
      <w:r>
        <w:rPr>
          <w:lang w:eastAsia="en-US"/>
        </w:rPr>
        <w:t>requests to Add Payment. This will invoke payment web service to create payment in CCS(CCB).</w:t>
      </w:r>
    </w:p>
    <w:p w14:paraId="17814D46" w14:textId="2A5AAF76" w:rsidR="00877907" w:rsidRDefault="00877907" w:rsidP="001319F4">
      <w:pPr>
        <w:rPr>
          <w:lang w:eastAsia="en-US"/>
        </w:rPr>
      </w:pPr>
      <w:r w:rsidRPr="00877907">
        <w:rPr>
          <w:lang w:eastAsia="en-US"/>
        </w:rPr>
        <w:t>System supports communicating with the external system via RESTful services or via SOAP services. In both cases, the system uses an object called inbound web service (IWS) to store the configuration. A web service class is used to distinguish whether the IWS is used for REST or SOAP.</w:t>
      </w:r>
    </w:p>
    <w:p w14:paraId="34B2B001" w14:textId="77777777" w:rsidR="001319F4" w:rsidRDefault="001319F4" w:rsidP="001319F4">
      <w:pPr>
        <w:rPr>
          <w:rFonts w:cs="Arial"/>
          <w:b/>
          <w:lang w:eastAsia="en-US"/>
        </w:rPr>
      </w:pPr>
    </w:p>
    <w:p w14:paraId="5E7538AD" w14:textId="76DFC7EF" w:rsidR="001319F4" w:rsidRDefault="001319F4" w:rsidP="001319F4">
      <w:pPr>
        <w:rPr>
          <w:rFonts w:cs="Arial"/>
          <w:b/>
          <w:lang w:eastAsia="en-US"/>
        </w:rPr>
      </w:pPr>
      <w:r w:rsidRPr="00D97B20">
        <w:rPr>
          <w:rFonts w:cs="Arial"/>
          <w:b/>
          <w:lang w:eastAsia="en-US"/>
        </w:rPr>
        <w:t xml:space="preserve">Process Plug-in enabled (Y/N) </w:t>
      </w:r>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1319F4" w:rsidRPr="00484112" w14:paraId="3A32475F"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20C3AA2" w14:textId="076964E5" w:rsidR="001319F4" w:rsidRPr="0096361D" w:rsidRDefault="001319F4" w:rsidP="00C12092">
            <w:r w:rsidRPr="001319F4">
              <w:rPr>
                <w:rFonts w:cs="Arial"/>
                <w:bCs/>
                <w:szCs w:val="18"/>
                <w:lang w:eastAsia="en-US"/>
              </w:rPr>
              <w:t>C1ActionPyt</w:t>
            </w:r>
            <w:r>
              <w:rPr>
                <w:rFonts w:cs="Arial"/>
                <w:bCs/>
                <w:szCs w:val="18"/>
                <w:lang w:eastAsia="en-US"/>
              </w:rPr>
              <w:t xml:space="preserve"> - </w:t>
            </w:r>
            <w:r w:rsidRPr="001319F4">
              <w:rPr>
                <w:rFonts w:cs="Arial"/>
                <w:bCs/>
                <w:szCs w:val="18"/>
                <w:lang w:eastAsia="en-US"/>
              </w:rPr>
              <w:t>Action Payment Service</w:t>
            </w:r>
          </w:p>
        </w:tc>
      </w:tr>
      <w:tr w:rsidR="001319F4" w:rsidRPr="00484112" w14:paraId="41A430AB"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5E8DE48" w14:textId="27B606E3" w:rsidR="001319F4" w:rsidRPr="00242C04" w:rsidRDefault="001319F4" w:rsidP="00C12092">
            <w:pPr>
              <w:rPr>
                <w:rFonts w:cs="Arial"/>
                <w:bCs/>
                <w:szCs w:val="18"/>
                <w:lang w:eastAsia="en-US"/>
              </w:rPr>
            </w:pPr>
            <w:r w:rsidRPr="001319F4">
              <w:rPr>
                <w:rFonts w:cs="Arial"/>
                <w:bCs/>
                <w:szCs w:val="18"/>
                <w:lang w:eastAsia="en-US"/>
              </w:rPr>
              <w:t>C1-CxPayment</w:t>
            </w:r>
            <w:r>
              <w:rPr>
                <w:rFonts w:cs="Arial"/>
                <w:bCs/>
                <w:szCs w:val="18"/>
                <w:lang w:eastAsia="en-US"/>
              </w:rPr>
              <w:t xml:space="preserve"> – Payment Service</w:t>
            </w:r>
          </w:p>
        </w:tc>
      </w:tr>
    </w:tbl>
    <w:p w14:paraId="3C1963B4" w14:textId="77777777" w:rsidR="001319F4" w:rsidRDefault="001319F4" w:rsidP="001319F4">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1319F4" w:rsidRPr="00484112" w14:paraId="2B0DA051"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3512BDF1" w14:textId="03E243B5" w:rsidR="001319F4" w:rsidRPr="0096361D" w:rsidRDefault="001319F4" w:rsidP="00C12092">
            <w:r w:rsidRPr="009202F4">
              <w:rPr>
                <w:rFonts w:cs="Calibri"/>
                <w:color w:val="000000"/>
              </w:rPr>
              <w:t>C1-</w:t>
            </w:r>
            <w:r>
              <w:rPr>
                <w:rFonts w:cs="Calibri"/>
                <w:color w:val="000000"/>
              </w:rPr>
              <w:t>Payment</w:t>
            </w:r>
            <w:r w:rsidRPr="009202F4">
              <w:rPr>
                <w:rFonts w:cs="Calibri"/>
                <w:color w:val="000000"/>
              </w:rPr>
              <w:t xml:space="preserve"> - </w:t>
            </w:r>
            <w:r>
              <w:rPr>
                <w:rFonts w:cs="Calibri"/>
                <w:color w:val="000000"/>
              </w:rPr>
              <w:t>Payment</w:t>
            </w:r>
          </w:p>
        </w:tc>
      </w:tr>
    </w:tbl>
    <w:p w14:paraId="704EB192" w14:textId="15FF233B" w:rsidR="001319F4" w:rsidRDefault="001319F4" w:rsidP="001319F4">
      <w:pPr>
        <w:rPr>
          <w:lang w:eastAsia="en-US"/>
        </w:rPr>
      </w:pPr>
    </w:p>
    <w:p w14:paraId="6426D3A0" w14:textId="54D7DA9F" w:rsidR="001319F4" w:rsidRDefault="00000000" w:rsidP="001319F4">
      <w:pPr>
        <w:rPr>
          <w:rFonts w:ascii="Arial" w:hAnsi="Arial" w:cs="Arial"/>
          <w:b/>
          <w:u w:val="single"/>
          <w:lang w:eastAsia="en-US"/>
        </w:rPr>
      </w:pPr>
      <w:hyperlink w:anchor="_Business_Process_Model_4" w:history="1">
        <w:r w:rsidR="001319F4">
          <w:rPr>
            <w:rStyle w:val="Hyperlink"/>
            <w:rFonts w:cs="Arial"/>
            <w:b/>
            <w:lang w:eastAsia="en-US"/>
          </w:rPr>
          <w:t>10.6</w:t>
        </w:r>
      </w:hyperlink>
      <w:r w:rsidR="001319F4">
        <w:rPr>
          <w:rFonts w:cs="Arial"/>
          <w:b/>
          <w:u w:val="single"/>
          <w:lang w:eastAsia="en-US"/>
        </w:rPr>
        <w:t xml:space="preserve"> </w:t>
      </w:r>
      <w:bookmarkStart w:id="61" w:name="_Hlk146202500"/>
      <w:r w:rsidR="001319F4" w:rsidRPr="00CC4448">
        <w:rPr>
          <w:rFonts w:cs="Arial"/>
          <w:b/>
          <w:u w:val="single"/>
          <w:lang w:eastAsia="en-US"/>
        </w:rPr>
        <w:t xml:space="preserve">Receive Message about Successful </w:t>
      </w:r>
      <w:r w:rsidR="001319F4">
        <w:rPr>
          <w:rFonts w:cs="Arial"/>
          <w:b/>
          <w:u w:val="single"/>
          <w:lang w:eastAsia="en-US"/>
        </w:rPr>
        <w:t>Payment</w:t>
      </w:r>
    </w:p>
    <w:p w14:paraId="40918528" w14:textId="1ACD2AD6" w:rsidR="001319F4" w:rsidRDefault="001319F4" w:rsidP="001319F4">
      <w:pPr>
        <w:rPr>
          <w:rFonts w:cs="Arial"/>
          <w:lang w:eastAsia="en-US"/>
        </w:rPr>
      </w:pPr>
      <w:r>
        <w:rPr>
          <w:b/>
          <w:bCs/>
          <w:lang w:eastAsia="en-US"/>
        </w:rPr>
        <w:t>A</w:t>
      </w:r>
      <w:r>
        <w:rPr>
          <w:rFonts w:cs="Arial"/>
          <w:b/>
          <w:lang w:eastAsia="en-US"/>
        </w:rPr>
        <w:t xml:space="preserve">ctor/Role: </w:t>
      </w:r>
      <w:r>
        <w:rPr>
          <w:rFonts w:cs="Arial"/>
          <w:b/>
          <w:bCs/>
          <w:lang w:eastAsia="en-US"/>
        </w:rPr>
        <w:t xml:space="preserve">Self-Service Application </w:t>
      </w:r>
    </w:p>
    <w:p w14:paraId="29AE15D1" w14:textId="77777777" w:rsidR="001319F4" w:rsidRDefault="001319F4" w:rsidP="001319F4">
      <w:pPr>
        <w:rPr>
          <w:rFonts w:cs="Arial"/>
          <w:b/>
          <w:u w:val="single"/>
          <w:lang w:eastAsia="en-US"/>
        </w:rPr>
      </w:pPr>
      <w:r>
        <w:rPr>
          <w:rFonts w:cs="Arial"/>
          <w:b/>
          <w:lang w:eastAsia="en-US"/>
        </w:rPr>
        <w:t>Description:</w:t>
      </w:r>
    </w:p>
    <w:p w14:paraId="77F74534" w14:textId="0B378587" w:rsidR="001319F4" w:rsidRDefault="001319F4" w:rsidP="001319F4">
      <w:pPr>
        <w:rPr>
          <w:lang w:eastAsia="en-US"/>
        </w:rPr>
      </w:pPr>
      <w:r>
        <w:rPr>
          <w:lang w:eastAsia="en-US"/>
        </w:rPr>
        <w:t>The Self-Service Application User r</w:t>
      </w:r>
      <w:r w:rsidRPr="00CC4448">
        <w:rPr>
          <w:lang w:eastAsia="en-US"/>
        </w:rPr>
        <w:t>eceive</w:t>
      </w:r>
      <w:r>
        <w:rPr>
          <w:lang w:eastAsia="en-US"/>
        </w:rPr>
        <w:t>s</w:t>
      </w:r>
      <w:r w:rsidRPr="00CC4448">
        <w:rPr>
          <w:lang w:eastAsia="en-US"/>
        </w:rPr>
        <w:t xml:space="preserve"> </w:t>
      </w:r>
      <w:r>
        <w:rPr>
          <w:lang w:eastAsia="en-US"/>
        </w:rPr>
        <w:t>m</w:t>
      </w:r>
      <w:r w:rsidRPr="00CC4448">
        <w:rPr>
          <w:lang w:eastAsia="en-US"/>
        </w:rPr>
        <w:t xml:space="preserve">essage about </w:t>
      </w:r>
      <w:r>
        <w:rPr>
          <w:lang w:eastAsia="en-US"/>
        </w:rPr>
        <w:t>s</w:t>
      </w:r>
      <w:r w:rsidRPr="00CC4448">
        <w:rPr>
          <w:lang w:eastAsia="en-US"/>
        </w:rPr>
        <w:t xml:space="preserve">uccessful </w:t>
      </w:r>
      <w:r>
        <w:rPr>
          <w:lang w:eastAsia="en-US"/>
        </w:rPr>
        <w:t>Payment</w:t>
      </w:r>
      <w:bookmarkEnd w:id="61"/>
      <w:r>
        <w:rPr>
          <w:lang w:eastAsia="en-US"/>
        </w:rPr>
        <w:t>.</w:t>
      </w:r>
    </w:p>
    <w:p w14:paraId="577C4FEB" w14:textId="229C0A24" w:rsidR="00F3630E" w:rsidRDefault="00F3630E" w:rsidP="00C46D9B">
      <w:pPr>
        <w:rPr>
          <w:lang w:eastAsia="en-US"/>
        </w:rPr>
      </w:pPr>
    </w:p>
    <w:p w14:paraId="593FCFC1" w14:textId="4C12B5EA" w:rsidR="008E3A4F" w:rsidRDefault="00000000" w:rsidP="008E3A4F">
      <w:pPr>
        <w:rPr>
          <w:rFonts w:ascii="Arial" w:hAnsi="Arial" w:cs="Arial"/>
          <w:b/>
          <w:u w:val="single"/>
          <w:lang w:eastAsia="en-US"/>
        </w:rPr>
      </w:pPr>
      <w:hyperlink w:anchor="_Business_Process_Model_4" w:history="1">
        <w:r w:rsidR="008E3A4F">
          <w:rPr>
            <w:rStyle w:val="Hyperlink"/>
            <w:rFonts w:cs="Arial"/>
            <w:b/>
            <w:lang w:eastAsia="en-US"/>
          </w:rPr>
          <w:t>10.7</w:t>
        </w:r>
      </w:hyperlink>
      <w:r w:rsidR="008E3A4F">
        <w:rPr>
          <w:rFonts w:cs="Arial"/>
          <w:b/>
          <w:u w:val="single"/>
          <w:lang w:eastAsia="en-US"/>
        </w:rPr>
        <w:t xml:space="preserve"> Request View</w:t>
      </w:r>
      <w:r w:rsidR="008E3A4F" w:rsidRPr="001319F4">
        <w:rPr>
          <w:rFonts w:cs="Arial"/>
          <w:b/>
          <w:u w:val="single"/>
          <w:lang w:eastAsia="en-US"/>
        </w:rPr>
        <w:t xml:space="preserve"> Payment</w:t>
      </w:r>
    </w:p>
    <w:p w14:paraId="00121401" w14:textId="77777777" w:rsidR="008E3A4F" w:rsidRDefault="008E3A4F" w:rsidP="008E3A4F">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50962BA0" w14:textId="77777777" w:rsidR="008E3A4F" w:rsidRDefault="008E3A4F" w:rsidP="008E3A4F">
      <w:pPr>
        <w:rPr>
          <w:rFonts w:cs="Arial"/>
          <w:b/>
          <w:u w:val="single"/>
          <w:lang w:eastAsia="en-US"/>
        </w:rPr>
      </w:pPr>
      <w:r>
        <w:rPr>
          <w:rFonts w:cs="Arial"/>
          <w:b/>
          <w:lang w:eastAsia="en-US"/>
        </w:rPr>
        <w:t>Description:</w:t>
      </w:r>
    </w:p>
    <w:p w14:paraId="1C5E4F92" w14:textId="77777777" w:rsidR="00877907" w:rsidRDefault="008E3A4F" w:rsidP="008E3A4F">
      <w:pPr>
        <w:rPr>
          <w:lang w:eastAsia="en-US"/>
        </w:rPr>
      </w:pPr>
      <w:r>
        <w:rPr>
          <w:lang w:eastAsia="en-US"/>
        </w:rPr>
        <w:t>The Self-Service Application</w:t>
      </w:r>
      <w:r w:rsidRPr="00DA4F3A">
        <w:rPr>
          <w:lang w:eastAsia="en-US"/>
        </w:rPr>
        <w:t xml:space="preserve"> </w:t>
      </w:r>
      <w:r>
        <w:rPr>
          <w:lang w:eastAsia="en-US"/>
        </w:rPr>
        <w:t xml:space="preserve">requests to view payment. </w:t>
      </w:r>
    </w:p>
    <w:p w14:paraId="152950B3" w14:textId="075D2B99" w:rsidR="008E3A4F" w:rsidRDefault="00877907" w:rsidP="008E3A4F">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52F8A5CC" w14:textId="77777777" w:rsidR="008E3A4F" w:rsidRDefault="008E3A4F" w:rsidP="008E3A4F">
      <w:pPr>
        <w:rPr>
          <w:lang w:eastAsia="en-US"/>
        </w:rPr>
      </w:pPr>
    </w:p>
    <w:p w14:paraId="14D951B3" w14:textId="266D1955" w:rsidR="008E3A4F" w:rsidRDefault="00000000" w:rsidP="008E3A4F">
      <w:pPr>
        <w:rPr>
          <w:rFonts w:ascii="Arial" w:hAnsi="Arial" w:cs="Arial"/>
          <w:b/>
          <w:u w:val="single"/>
          <w:lang w:eastAsia="en-US"/>
        </w:rPr>
      </w:pPr>
      <w:hyperlink w:anchor="_Business_Process_Model_4" w:history="1">
        <w:r w:rsidR="008E3A4F">
          <w:rPr>
            <w:rStyle w:val="Hyperlink"/>
            <w:rFonts w:cs="Arial"/>
            <w:b/>
            <w:lang w:eastAsia="en-US"/>
          </w:rPr>
          <w:t>10.8</w:t>
        </w:r>
      </w:hyperlink>
      <w:r w:rsidR="008E3A4F">
        <w:rPr>
          <w:rFonts w:cs="Arial"/>
          <w:b/>
          <w:u w:val="single"/>
          <w:lang w:eastAsia="en-US"/>
        </w:rPr>
        <w:t xml:space="preserve"> </w:t>
      </w:r>
      <w:r w:rsidR="008E3A4F" w:rsidRPr="008E3A4F">
        <w:rPr>
          <w:rFonts w:cs="Arial"/>
          <w:b/>
          <w:u w:val="single"/>
          <w:lang w:eastAsia="en-US"/>
        </w:rPr>
        <w:t>Process Payment History and View Payment</w:t>
      </w:r>
    </w:p>
    <w:p w14:paraId="702003FC" w14:textId="7C3B40D6" w:rsidR="008E3A4F" w:rsidRDefault="008E3A4F" w:rsidP="008E3A4F">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1745D116" w14:textId="77777777" w:rsidR="008E3A4F" w:rsidRDefault="008E3A4F" w:rsidP="008E3A4F">
      <w:pPr>
        <w:rPr>
          <w:rFonts w:cs="Arial"/>
          <w:b/>
          <w:u w:val="single"/>
          <w:lang w:eastAsia="en-US"/>
        </w:rPr>
      </w:pPr>
      <w:r>
        <w:rPr>
          <w:rFonts w:cs="Arial"/>
          <w:b/>
          <w:lang w:eastAsia="en-US"/>
        </w:rPr>
        <w:t>Description:</w:t>
      </w:r>
    </w:p>
    <w:p w14:paraId="6C72FA41" w14:textId="749AD833" w:rsidR="008E3A4F" w:rsidRDefault="008E3A4F" w:rsidP="008E3A4F">
      <w:pPr>
        <w:rPr>
          <w:lang w:eastAsia="en-US"/>
        </w:rPr>
      </w:pPr>
      <w:r>
        <w:rPr>
          <w:rFonts w:cs="Arial"/>
          <w:bCs/>
        </w:rPr>
        <w:t>The CCS(CCB) will identify the request, will fetch p</w:t>
      </w:r>
      <w:r w:rsidRPr="008E3A4F">
        <w:rPr>
          <w:rFonts w:cs="Arial"/>
          <w:bCs/>
        </w:rPr>
        <w:t xml:space="preserve">ayment </w:t>
      </w:r>
      <w:r>
        <w:rPr>
          <w:rFonts w:cs="Arial"/>
          <w:bCs/>
        </w:rPr>
        <w:t>h</w:t>
      </w:r>
      <w:r w:rsidRPr="008E3A4F">
        <w:rPr>
          <w:rFonts w:cs="Arial"/>
          <w:bCs/>
        </w:rPr>
        <w:t xml:space="preserve">istory and </w:t>
      </w:r>
      <w:r>
        <w:rPr>
          <w:rFonts w:cs="Arial"/>
          <w:bCs/>
        </w:rPr>
        <w:t>will respond with p</w:t>
      </w:r>
      <w:r w:rsidRPr="008E3A4F">
        <w:rPr>
          <w:rFonts w:cs="Arial"/>
          <w:bCs/>
        </w:rPr>
        <w:t>ayment</w:t>
      </w:r>
      <w:r>
        <w:rPr>
          <w:rFonts w:cs="Arial"/>
          <w:bCs/>
        </w:rPr>
        <w:t xml:space="preserve"> </w:t>
      </w:r>
      <w:proofErr w:type="gramStart"/>
      <w:r>
        <w:rPr>
          <w:rFonts w:cs="Arial"/>
          <w:bCs/>
        </w:rPr>
        <w:t>details</w:t>
      </w:r>
      <w:proofErr w:type="gramEnd"/>
      <w:r w:rsidRPr="008E3A4F">
        <w:rPr>
          <w:rFonts w:cs="Arial"/>
          <w:bCs/>
        </w:rPr>
        <w:t xml:space="preserve"> </w:t>
      </w:r>
    </w:p>
    <w:p w14:paraId="11F77179" w14:textId="77777777" w:rsidR="008E3A4F" w:rsidRDefault="008E3A4F" w:rsidP="008E3A4F">
      <w:pPr>
        <w:rPr>
          <w:rFonts w:cs="Arial"/>
          <w:b/>
          <w:lang w:eastAsia="en-US"/>
        </w:rPr>
      </w:pPr>
    </w:p>
    <w:p w14:paraId="5CC8EB1F" w14:textId="77777777" w:rsidR="008E3A4F" w:rsidRDefault="008E3A4F" w:rsidP="008E3A4F">
      <w:pPr>
        <w:rPr>
          <w:rFonts w:cs="Arial"/>
          <w:b/>
          <w:lang w:eastAsia="en-US"/>
        </w:rPr>
      </w:pPr>
      <w:r w:rsidRPr="00D97B20">
        <w:rPr>
          <w:rFonts w:cs="Arial"/>
          <w:b/>
          <w:lang w:eastAsia="en-US"/>
        </w:rPr>
        <w:t xml:space="preserve">Process Plug-in enabled (Y/N) </w:t>
      </w:r>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E3A4F" w:rsidRPr="00484112" w14:paraId="12734459"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2F0FEFF" w14:textId="77777777" w:rsidR="008E3A4F" w:rsidRPr="0096361D" w:rsidRDefault="008E3A4F" w:rsidP="00C12092">
            <w:r w:rsidRPr="001319F4">
              <w:rPr>
                <w:rFonts w:cs="Arial"/>
                <w:bCs/>
                <w:szCs w:val="18"/>
                <w:lang w:eastAsia="en-US"/>
              </w:rPr>
              <w:t>C1ActionPyt</w:t>
            </w:r>
            <w:r>
              <w:rPr>
                <w:rFonts w:cs="Arial"/>
                <w:bCs/>
                <w:szCs w:val="18"/>
                <w:lang w:eastAsia="en-US"/>
              </w:rPr>
              <w:t xml:space="preserve"> - </w:t>
            </w:r>
            <w:r w:rsidRPr="001319F4">
              <w:rPr>
                <w:rFonts w:cs="Arial"/>
                <w:bCs/>
                <w:szCs w:val="18"/>
                <w:lang w:eastAsia="en-US"/>
              </w:rPr>
              <w:t>Action Payment Service</w:t>
            </w:r>
          </w:p>
        </w:tc>
      </w:tr>
      <w:tr w:rsidR="008E3A4F" w:rsidRPr="00484112" w14:paraId="21B16B20"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B11B749" w14:textId="77777777" w:rsidR="008E3A4F" w:rsidRPr="00242C04" w:rsidRDefault="008E3A4F" w:rsidP="00C12092">
            <w:pPr>
              <w:rPr>
                <w:rFonts w:cs="Arial"/>
                <w:bCs/>
                <w:szCs w:val="18"/>
                <w:lang w:eastAsia="en-US"/>
              </w:rPr>
            </w:pPr>
            <w:r w:rsidRPr="001319F4">
              <w:rPr>
                <w:rFonts w:cs="Arial"/>
                <w:bCs/>
                <w:szCs w:val="18"/>
                <w:lang w:eastAsia="en-US"/>
              </w:rPr>
              <w:t>C1-CxPayment</w:t>
            </w:r>
            <w:r>
              <w:rPr>
                <w:rFonts w:cs="Arial"/>
                <w:bCs/>
                <w:szCs w:val="18"/>
                <w:lang w:eastAsia="en-US"/>
              </w:rPr>
              <w:t xml:space="preserve"> – Payment Service</w:t>
            </w:r>
          </w:p>
        </w:tc>
      </w:tr>
      <w:tr w:rsidR="00726D3F" w:rsidRPr="00484112" w14:paraId="406C3BD4"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67EE6A2D" w14:textId="42DA3754" w:rsidR="00726D3F" w:rsidRPr="001319F4" w:rsidRDefault="00726D3F" w:rsidP="00C12092">
            <w:pPr>
              <w:rPr>
                <w:rFonts w:cs="Arial"/>
                <w:bCs/>
                <w:szCs w:val="18"/>
                <w:lang w:eastAsia="en-US"/>
              </w:rPr>
            </w:pPr>
            <w:r w:rsidRPr="00726D3F">
              <w:rPr>
                <w:rFonts w:cs="Arial"/>
                <w:bCs/>
                <w:szCs w:val="18"/>
                <w:lang w:eastAsia="en-US"/>
              </w:rPr>
              <w:t>C1PaySumry</w:t>
            </w:r>
            <w:r>
              <w:rPr>
                <w:rFonts w:cs="Arial"/>
                <w:bCs/>
                <w:szCs w:val="18"/>
                <w:lang w:eastAsia="en-US"/>
              </w:rPr>
              <w:t xml:space="preserve"> – Payment Summary Service</w:t>
            </w:r>
          </w:p>
        </w:tc>
      </w:tr>
      <w:tr w:rsidR="00726D3F" w:rsidRPr="00484112" w14:paraId="0C65AA6E"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975846A" w14:textId="7BA53138" w:rsidR="00726D3F" w:rsidRPr="00726D3F" w:rsidRDefault="00726D3F" w:rsidP="00C12092">
            <w:pPr>
              <w:rPr>
                <w:rFonts w:cs="Arial"/>
                <w:bCs/>
                <w:szCs w:val="18"/>
                <w:lang w:eastAsia="en-US"/>
              </w:rPr>
            </w:pPr>
            <w:r w:rsidRPr="00726D3F">
              <w:rPr>
                <w:rFonts w:cs="Arial"/>
                <w:bCs/>
                <w:szCs w:val="18"/>
                <w:lang w:eastAsia="en-US"/>
              </w:rPr>
              <w:t>C1GetPaySegm</w:t>
            </w:r>
            <w:r>
              <w:rPr>
                <w:rFonts w:cs="Arial"/>
                <w:bCs/>
                <w:szCs w:val="18"/>
                <w:lang w:eastAsia="en-US"/>
              </w:rPr>
              <w:t xml:space="preserve"> - </w:t>
            </w:r>
            <w:r w:rsidRPr="00726D3F">
              <w:rPr>
                <w:rFonts w:cs="Arial"/>
                <w:bCs/>
                <w:szCs w:val="18"/>
                <w:lang w:eastAsia="en-US"/>
              </w:rPr>
              <w:t>Get Pay Segments Service</w:t>
            </w:r>
          </w:p>
        </w:tc>
      </w:tr>
    </w:tbl>
    <w:p w14:paraId="2E676AFD" w14:textId="77777777" w:rsidR="008E3A4F" w:rsidRDefault="008E3A4F" w:rsidP="008E3A4F">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E3A4F" w:rsidRPr="00484112" w14:paraId="642BC67B"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08046DF" w14:textId="77777777" w:rsidR="008E3A4F" w:rsidRPr="0096361D" w:rsidRDefault="008E3A4F" w:rsidP="00C12092">
            <w:r w:rsidRPr="009202F4">
              <w:rPr>
                <w:rFonts w:cs="Calibri"/>
                <w:color w:val="000000"/>
              </w:rPr>
              <w:t>C1-</w:t>
            </w:r>
            <w:r>
              <w:rPr>
                <w:rFonts w:cs="Calibri"/>
                <w:color w:val="000000"/>
              </w:rPr>
              <w:t>Payment</w:t>
            </w:r>
            <w:r w:rsidRPr="009202F4">
              <w:rPr>
                <w:rFonts w:cs="Calibri"/>
                <w:color w:val="000000"/>
              </w:rPr>
              <w:t xml:space="preserve"> - </w:t>
            </w:r>
            <w:r>
              <w:rPr>
                <w:rFonts w:cs="Calibri"/>
                <w:color w:val="000000"/>
              </w:rPr>
              <w:t>Payment</w:t>
            </w:r>
          </w:p>
        </w:tc>
      </w:tr>
    </w:tbl>
    <w:p w14:paraId="7A5E75C7" w14:textId="77777777" w:rsidR="008E3A4F" w:rsidRDefault="008E3A4F" w:rsidP="008E3A4F">
      <w:pPr>
        <w:rPr>
          <w:lang w:eastAsia="en-US"/>
        </w:rPr>
      </w:pPr>
    </w:p>
    <w:p w14:paraId="02D5221F" w14:textId="22AF9109" w:rsidR="008E3A4F" w:rsidRDefault="00000000" w:rsidP="008E3A4F">
      <w:pPr>
        <w:rPr>
          <w:rFonts w:cs="Arial"/>
          <w:b/>
          <w:u w:val="single"/>
          <w:lang w:eastAsia="en-US"/>
        </w:rPr>
      </w:pPr>
      <w:hyperlink w:anchor="_Business_Process_Model_4" w:history="1">
        <w:r w:rsidR="008E3A4F">
          <w:rPr>
            <w:rStyle w:val="Hyperlink"/>
            <w:rFonts w:cs="Arial"/>
            <w:b/>
            <w:lang w:eastAsia="en-US"/>
          </w:rPr>
          <w:t>10.</w:t>
        </w:r>
        <w:r w:rsidR="00EA4F84">
          <w:rPr>
            <w:rStyle w:val="Hyperlink"/>
            <w:rFonts w:cs="Arial"/>
            <w:b/>
            <w:lang w:eastAsia="en-US"/>
          </w:rPr>
          <w:t>9</w:t>
        </w:r>
      </w:hyperlink>
      <w:r w:rsidR="008E3A4F">
        <w:rPr>
          <w:rFonts w:cs="Arial"/>
          <w:b/>
          <w:u w:val="single"/>
          <w:lang w:eastAsia="en-US"/>
        </w:rPr>
        <w:t xml:space="preserve"> </w:t>
      </w:r>
      <w:r w:rsidR="008E3A4F" w:rsidRPr="008E3A4F">
        <w:rPr>
          <w:rFonts w:cs="Arial"/>
          <w:b/>
          <w:u w:val="single"/>
          <w:lang w:eastAsia="en-US"/>
        </w:rPr>
        <w:t xml:space="preserve">Review Payment/Payment History </w:t>
      </w:r>
    </w:p>
    <w:p w14:paraId="24D9B949" w14:textId="75034DD0" w:rsidR="008E3A4F" w:rsidRDefault="008E3A4F" w:rsidP="008E3A4F">
      <w:pPr>
        <w:rPr>
          <w:rFonts w:cs="Arial"/>
          <w:lang w:eastAsia="en-US"/>
        </w:rPr>
      </w:pPr>
      <w:r>
        <w:rPr>
          <w:b/>
          <w:bCs/>
          <w:lang w:eastAsia="en-US"/>
        </w:rPr>
        <w:lastRenderedPageBreak/>
        <w:t>A</w:t>
      </w:r>
      <w:r>
        <w:rPr>
          <w:rFonts w:cs="Arial"/>
          <w:b/>
          <w:lang w:eastAsia="en-US"/>
        </w:rPr>
        <w:t xml:space="preserve">ctor/Role: </w:t>
      </w:r>
      <w:r>
        <w:rPr>
          <w:rFonts w:cs="Arial"/>
          <w:b/>
          <w:bCs/>
          <w:lang w:eastAsia="en-US"/>
        </w:rPr>
        <w:t>Self-Service Application</w:t>
      </w:r>
    </w:p>
    <w:p w14:paraId="4FA5F1B9" w14:textId="77777777" w:rsidR="008E3A4F" w:rsidRDefault="008E3A4F" w:rsidP="008E3A4F">
      <w:pPr>
        <w:rPr>
          <w:rFonts w:cs="Arial"/>
          <w:b/>
          <w:u w:val="single"/>
          <w:lang w:eastAsia="en-US"/>
        </w:rPr>
      </w:pPr>
      <w:r>
        <w:rPr>
          <w:rFonts w:cs="Arial"/>
          <w:b/>
          <w:lang w:eastAsia="en-US"/>
        </w:rPr>
        <w:t>Description:</w:t>
      </w:r>
    </w:p>
    <w:p w14:paraId="2C3715A2" w14:textId="7A2D2636" w:rsidR="008E3A4F" w:rsidRDefault="008E3A4F" w:rsidP="008E3A4F">
      <w:pPr>
        <w:rPr>
          <w:lang w:eastAsia="en-US"/>
        </w:rPr>
      </w:pPr>
      <w:r>
        <w:rPr>
          <w:lang w:eastAsia="en-US"/>
        </w:rPr>
        <w:t>The Self-Service Application r</w:t>
      </w:r>
      <w:r w:rsidRPr="008E3A4F">
        <w:rPr>
          <w:lang w:eastAsia="en-US"/>
        </w:rPr>
        <w:t xml:space="preserve">eview </w:t>
      </w:r>
      <w:r>
        <w:rPr>
          <w:lang w:eastAsia="en-US"/>
        </w:rPr>
        <w:t>p</w:t>
      </w:r>
      <w:r w:rsidRPr="008E3A4F">
        <w:rPr>
          <w:lang w:eastAsia="en-US"/>
        </w:rPr>
        <w:t>ayment/</w:t>
      </w:r>
      <w:r>
        <w:rPr>
          <w:lang w:eastAsia="en-US"/>
        </w:rPr>
        <w:t>p</w:t>
      </w:r>
      <w:r w:rsidRPr="008E3A4F">
        <w:rPr>
          <w:lang w:eastAsia="en-US"/>
        </w:rPr>
        <w:t xml:space="preserve">ayment </w:t>
      </w:r>
      <w:r>
        <w:rPr>
          <w:lang w:eastAsia="en-US"/>
        </w:rPr>
        <w:t>h</w:t>
      </w:r>
      <w:r w:rsidRPr="008E3A4F">
        <w:rPr>
          <w:lang w:eastAsia="en-US"/>
        </w:rPr>
        <w:t>istory</w:t>
      </w:r>
      <w:r>
        <w:rPr>
          <w:lang w:eastAsia="en-US"/>
        </w:rPr>
        <w:t>.</w:t>
      </w:r>
    </w:p>
    <w:p w14:paraId="573DC7D1" w14:textId="5AF913EE" w:rsidR="001319F4" w:rsidRDefault="001319F4" w:rsidP="00C46D9B">
      <w:pPr>
        <w:rPr>
          <w:lang w:eastAsia="en-US"/>
        </w:rPr>
      </w:pPr>
    </w:p>
    <w:p w14:paraId="3156A790" w14:textId="23F83645" w:rsidR="00EA4F84" w:rsidRDefault="00000000" w:rsidP="00EA4F84">
      <w:pPr>
        <w:rPr>
          <w:rFonts w:ascii="Arial" w:hAnsi="Arial" w:cs="Arial"/>
          <w:b/>
          <w:u w:val="single"/>
          <w:lang w:eastAsia="en-US"/>
        </w:rPr>
      </w:pPr>
      <w:hyperlink w:anchor="_Business_Process_Model_4" w:history="1">
        <w:r w:rsidR="00EA4F84">
          <w:rPr>
            <w:rStyle w:val="Hyperlink"/>
            <w:rFonts w:cs="Arial"/>
            <w:b/>
            <w:lang w:eastAsia="en-US"/>
          </w:rPr>
          <w:t>11.0</w:t>
        </w:r>
      </w:hyperlink>
      <w:r w:rsidR="00EA4F84">
        <w:rPr>
          <w:rFonts w:cs="Arial"/>
          <w:b/>
          <w:u w:val="single"/>
          <w:lang w:eastAsia="en-US"/>
        </w:rPr>
        <w:t xml:space="preserve"> </w:t>
      </w:r>
      <w:r w:rsidR="00EA4F84" w:rsidRPr="00EA4F84">
        <w:rPr>
          <w:rFonts w:cs="Arial"/>
          <w:b/>
          <w:u w:val="single"/>
          <w:lang w:eastAsia="en-US"/>
        </w:rPr>
        <w:t>Request Cancel Payment and Populate Cancel Reason</w:t>
      </w:r>
    </w:p>
    <w:p w14:paraId="64670824" w14:textId="77777777" w:rsidR="00EA4F84" w:rsidRDefault="00EA4F84" w:rsidP="00EA4F84">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5FB03C32" w14:textId="77777777" w:rsidR="00EA4F84" w:rsidRDefault="00EA4F84" w:rsidP="00EA4F84">
      <w:pPr>
        <w:rPr>
          <w:rFonts w:cs="Arial"/>
          <w:b/>
          <w:u w:val="single"/>
          <w:lang w:eastAsia="en-US"/>
        </w:rPr>
      </w:pPr>
      <w:r>
        <w:rPr>
          <w:rFonts w:cs="Arial"/>
          <w:b/>
          <w:lang w:eastAsia="en-US"/>
        </w:rPr>
        <w:t>Description:</w:t>
      </w:r>
    </w:p>
    <w:p w14:paraId="07023251" w14:textId="31654032" w:rsidR="00EA4F84" w:rsidRDefault="00EA4F84" w:rsidP="00EA4F84">
      <w:pPr>
        <w:rPr>
          <w:lang w:eastAsia="en-US"/>
        </w:rPr>
      </w:pPr>
      <w:r>
        <w:rPr>
          <w:lang w:eastAsia="en-US"/>
        </w:rPr>
        <w:t>The Self-Service Application</w:t>
      </w:r>
      <w:r w:rsidRPr="00DA4F3A">
        <w:rPr>
          <w:lang w:eastAsia="en-US"/>
        </w:rPr>
        <w:t xml:space="preserve"> </w:t>
      </w:r>
      <w:r>
        <w:rPr>
          <w:lang w:eastAsia="en-US"/>
        </w:rPr>
        <w:t>requests to r</w:t>
      </w:r>
      <w:r w:rsidRPr="00EA4F84">
        <w:rPr>
          <w:lang w:eastAsia="en-US"/>
        </w:rPr>
        <w:t xml:space="preserve">equest </w:t>
      </w:r>
      <w:r>
        <w:rPr>
          <w:lang w:eastAsia="en-US"/>
        </w:rPr>
        <w:t>c</w:t>
      </w:r>
      <w:r w:rsidRPr="00EA4F84">
        <w:rPr>
          <w:lang w:eastAsia="en-US"/>
        </w:rPr>
        <w:t xml:space="preserve">ancel </w:t>
      </w:r>
      <w:r>
        <w:rPr>
          <w:lang w:eastAsia="en-US"/>
        </w:rPr>
        <w:t>p</w:t>
      </w:r>
      <w:r w:rsidRPr="00EA4F84">
        <w:rPr>
          <w:lang w:eastAsia="en-US"/>
        </w:rPr>
        <w:t xml:space="preserve">ayment and </w:t>
      </w:r>
      <w:r>
        <w:rPr>
          <w:lang w:eastAsia="en-US"/>
        </w:rPr>
        <w:t>p</w:t>
      </w:r>
      <w:r w:rsidRPr="00EA4F84">
        <w:rPr>
          <w:lang w:eastAsia="en-US"/>
        </w:rPr>
        <w:t xml:space="preserve">opulate </w:t>
      </w:r>
      <w:r>
        <w:rPr>
          <w:lang w:eastAsia="en-US"/>
        </w:rPr>
        <w:t>c</w:t>
      </w:r>
      <w:r w:rsidRPr="00EA4F84">
        <w:rPr>
          <w:lang w:eastAsia="en-US"/>
        </w:rPr>
        <w:t xml:space="preserve">ancel </w:t>
      </w:r>
      <w:r>
        <w:rPr>
          <w:lang w:eastAsia="en-US"/>
        </w:rPr>
        <w:t>r</w:t>
      </w:r>
      <w:r w:rsidRPr="00EA4F84">
        <w:rPr>
          <w:lang w:eastAsia="en-US"/>
        </w:rPr>
        <w:t>eason</w:t>
      </w:r>
      <w:r>
        <w:rPr>
          <w:lang w:eastAsia="en-US"/>
        </w:rPr>
        <w:t>. This will invoke payment web service to cancel payment in CCS(CCB).</w:t>
      </w:r>
    </w:p>
    <w:p w14:paraId="7A511355" w14:textId="70EF2B14" w:rsidR="00EA4F84" w:rsidRDefault="00877907" w:rsidP="00EA4F84">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22549780" w14:textId="77777777" w:rsidR="00877907" w:rsidRDefault="00877907" w:rsidP="00EA4F84">
      <w:pPr>
        <w:rPr>
          <w:rFonts w:cs="Arial"/>
          <w:b/>
          <w:lang w:eastAsia="en-US"/>
        </w:rPr>
      </w:pPr>
    </w:p>
    <w:p w14:paraId="135F8FC7" w14:textId="77777777" w:rsidR="00EA4F84" w:rsidRDefault="00EA4F84" w:rsidP="00EA4F84">
      <w:pPr>
        <w:rPr>
          <w:rFonts w:cs="Arial"/>
          <w:b/>
          <w:lang w:eastAsia="en-US"/>
        </w:rPr>
      </w:pPr>
      <w:r w:rsidRPr="00D97B20">
        <w:rPr>
          <w:rFonts w:cs="Arial"/>
          <w:b/>
          <w:lang w:eastAsia="en-US"/>
        </w:rPr>
        <w:t xml:space="preserve">Process Plug-in enabled (Y/N) </w:t>
      </w:r>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EA4F84" w:rsidRPr="00484112" w14:paraId="4030C9FE"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541B8E59" w14:textId="77777777" w:rsidR="00EA4F84" w:rsidRPr="0096361D" w:rsidRDefault="00EA4F84" w:rsidP="00C12092">
            <w:r w:rsidRPr="001319F4">
              <w:rPr>
                <w:rFonts w:cs="Arial"/>
                <w:bCs/>
                <w:szCs w:val="18"/>
                <w:lang w:eastAsia="en-US"/>
              </w:rPr>
              <w:t>C1ActionPyt</w:t>
            </w:r>
            <w:r>
              <w:rPr>
                <w:rFonts w:cs="Arial"/>
                <w:bCs/>
                <w:szCs w:val="18"/>
                <w:lang w:eastAsia="en-US"/>
              </w:rPr>
              <w:t xml:space="preserve"> - </w:t>
            </w:r>
            <w:r w:rsidRPr="001319F4">
              <w:rPr>
                <w:rFonts w:cs="Arial"/>
                <w:bCs/>
                <w:szCs w:val="18"/>
                <w:lang w:eastAsia="en-US"/>
              </w:rPr>
              <w:t>Action Payment Service</w:t>
            </w:r>
          </w:p>
        </w:tc>
      </w:tr>
      <w:tr w:rsidR="00EA4F84" w:rsidRPr="00484112" w14:paraId="6D49B9D8"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2AC1F110" w14:textId="45F0585C" w:rsidR="00EA4F84" w:rsidRPr="00242C04" w:rsidRDefault="00726D3F" w:rsidP="00C12092">
            <w:pPr>
              <w:rPr>
                <w:rFonts w:cs="Arial"/>
                <w:bCs/>
                <w:szCs w:val="18"/>
                <w:lang w:eastAsia="en-US"/>
              </w:rPr>
            </w:pPr>
            <w:r w:rsidRPr="00726D3F">
              <w:rPr>
                <w:rFonts w:cs="Arial"/>
                <w:bCs/>
                <w:szCs w:val="18"/>
                <w:lang w:eastAsia="en-US"/>
              </w:rPr>
              <w:t>C1-DeltPaymt</w:t>
            </w:r>
            <w:r w:rsidR="00EA4F84">
              <w:rPr>
                <w:rFonts w:cs="Arial"/>
                <w:bCs/>
                <w:szCs w:val="18"/>
                <w:lang w:eastAsia="en-US"/>
              </w:rPr>
              <w:t xml:space="preserve"> –</w:t>
            </w:r>
            <w:r>
              <w:rPr>
                <w:rFonts w:cs="Arial"/>
                <w:bCs/>
                <w:szCs w:val="18"/>
                <w:lang w:eastAsia="en-US"/>
              </w:rPr>
              <w:t xml:space="preserve"> Delete</w:t>
            </w:r>
            <w:r w:rsidR="00EA4F84">
              <w:rPr>
                <w:rFonts w:cs="Arial"/>
                <w:bCs/>
                <w:szCs w:val="18"/>
                <w:lang w:eastAsia="en-US"/>
              </w:rPr>
              <w:t xml:space="preserve"> Payment Service</w:t>
            </w:r>
          </w:p>
        </w:tc>
      </w:tr>
    </w:tbl>
    <w:p w14:paraId="406B74CD" w14:textId="77777777" w:rsidR="00EA4F84" w:rsidRDefault="00EA4F84" w:rsidP="00EA4F84">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EA4F84" w:rsidRPr="00484112" w14:paraId="6655EFD6" w14:textId="77777777" w:rsidTr="00C12092">
        <w:trPr>
          <w:trHeight w:val="290"/>
        </w:trPr>
        <w:tc>
          <w:tcPr>
            <w:tcW w:w="5060" w:type="dxa"/>
            <w:tcBorders>
              <w:top w:val="single" w:sz="4" w:space="0" w:color="auto"/>
              <w:left w:val="single" w:sz="4" w:space="0" w:color="auto"/>
              <w:bottom w:val="single" w:sz="4" w:space="0" w:color="auto"/>
              <w:right w:val="single" w:sz="4" w:space="0" w:color="auto"/>
            </w:tcBorders>
          </w:tcPr>
          <w:p w14:paraId="756CB483" w14:textId="77777777" w:rsidR="00EA4F84" w:rsidRPr="0096361D" w:rsidRDefault="00EA4F84" w:rsidP="00C12092">
            <w:r w:rsidRPr="009202F4">
              <w:rPr>
                <w:rFonts w:cs="Calibri"/>
                <w:color w:val="000000"/>
              </w:rPr>
              <w:t>C1-</w:t>
            </w:r>
            <w:r>
              <w:rPr>
                <w:rFonts w:cs="Calibri"/>
                <w:color w:val="000000"/>
              </w:rPr>
              <w:t>Payment</w:t>
            </w:r>
            <w:r w:rsidRPr="009202F4">
              <w:rPr>
                <w:rFonts w:cs="Calibri"/>
                <w:color w:val="000000"/>
              </w:rPr>
              <w:t xml:space="preserve"> - </w:t>
            </w:r>
            <w:r>
              <w:rPr>
                <w:rFonts w:cs="Calibri"/>
                <w:color w:val="000000"/>
              </w:rPr>
              <w:t>Payment</w:t>
            </w:r>
          </w:p>
        </w:tc>
      </w:tr>
    </w:tbl>
    <w:p w14:paraId="09DED477" w14:textId="77777777" w:rsidR="00EA4F84" w:rsidRDefault="00EA4F84" w:rsidP="00EA4F84">
      <w:pPr>
        <w:rPr>
          <w:lang w:eastAsia="en-US"/>
        </w:rPr>
      </w:pPr>
    </w:p>
    <w:p w14:paraId="4489860A" w14:textId="162FBB63" w:rsidR="00EA4F84" w:rsidRDefault="00000000" w:rsidP="00EA4F84">
      <w:pPr>
        <w:rPr>
          <w:rFonts w:ascii="Arial" w:hAnsi="Arial" w:cs="Arial"/>
          <w:b/>
          <w:u w:val="single"/>
          <w:lang w:eastAsia="en-US"/>
        </w:rPr>
      </w:pPr>
      <w:hyperlink w:anchor="_Business_Process_Model_4" w:history="1">
        <w:r w:rsidR="00EA4F84">
          <w:rPr>
            <w:rStyle w:val="Hyperlink"/>
            <w:rFonts w:cs="Arial"/>
            <w:b/>
            <w:lang w:eastAsia="en-US"/>
          </w:rPr>
          <w:t>11.1</w:t>
        </w:r>
      </w:hyperlink>
      <w:r w:rsidR="00EA4F84">
        <w:rPr>
          <w:rFonts w:cs="Arial"/>
          <w:b/>
          <w:u w:val="single"/>
          <w:lang w:eastAsia="en-US"/>
        </w:rPr>
        <w:t xml:space="preserve"> </w:t>
      </w:r>
      <w:r w:rsidR="00EA4F84" w:rsidRPr="00CC4448">
        <w:rPr>
          <w:rFonts w:cs="Arial"/>
          <w:b/>
          <w:u w:val="single"/>
          <w:lang w:eastAsia="en-US"/>
        </w:rPr>
        <w:t xml:space="preserve">Receive Message about </w:t>
      </w:r>
      <w:r w:rsidR="00EA4F84">
        <w:rPr>
          <w:rFonts w:cs="Arial"/>
          <w:b/>
          <w:u w:val="single"/>
          <w:lang w:eastAsia="en-US"/>
        </w:rPr>
        <w:t>Cancelled</w:t>
      </w:r>
      <w:r w:rsidR="00EA4F84" w:rsidRPr="00CC4448">
        <w:rPr>
          <w:rFonts w:cs="Arial"/>
          <w:b/>
          <w:u w:val="single"/>
          <w:lang w:eastAsia="en-US"/>
        </w:rPr>
        <w:t xml:space="preserve"> </w:t>
      </w:r>
      <w:r w:rsidR="00EA4F84">
        <w:rPr>
          <w:rFonts w:cs="Arial"/>
          <w:b/>
          <w:u w:val="single"/>
          <w:lang w:eastAsia="en-US"/>
        </w:rPr>
        <w:t>Payment</w:t>
      </w:r>
    </w:p>
    <w:p w14:paraId="6AE7F8EF" w14:textId="77777777" w:rsidR="00EA4F84" w:rsidRDefault="00EA4F84" w:rsidP="00EA4F84">
      <w:pPr>
        <w:rPr>
          <w:rFonts w:cs="Arial"/>
          <w:lang w:eastAsia="en-US"/>
        </w:rPr>
      </w:pPr>
      <w:r>
        <w:rPr>
          <w:b/>
          <w:bCs/>
          <w:lang w:eastAsia="en-US"/>
        </w:rPr>
        <w:t>A</w:t>
      </w:r>
      <w:r>
        <w:rPr>
          <w:rFonts w:cs="Arial"/>
          <w:b/>
          <w:lang w:eastAsia="en-US"/>
        </w:rPr>
        <w:t xml:space="preserve">ctor/Role: </w:t>
      </w:r>
      <w:r>
        <w:rPr>
          <w:rFonts w:cs="Arial"/>
          <w:b/>
          <w:bCs/>
          <w:lang w:eastAsia="en-US"/>
        </w:rPr>
        <w:t xml:space="preserve">Self-Service Application </w:t>
      </w:r>
    </w:p>
    <w:p w14:paraId="6045D7B7" w14:textId="77777777" w:rsidR="00EA4F84" w:rsidRDefault="00EA4F84" w:rsidP="00EA4F84">
      <w:pPr>
        <w:rPr>
          <w:rFonts w:cs="Arial"/>
          <w:b/>
          <w:u w:val="single"/>
          <w:lang w:eastAsia="en-US"/>
        </w:rPr>
      </w:pPr>
      <w:r>
        <w:rPr>
          <w:rFonts w:cs="Arial"/>
          <w:b/>
          <w:lang w:eastAsia="en-US"/>
        </w:rPr>
        <w:t>Description:</w:t>
      </w:r>
    </w:p>
    <w:p w14:paraId="72718116" w14:textId="14ED7237" w:rsidR="00EA4F84" w:rsidRDefault="00EA4F84" w:rsidP="00EA4F84">
      <w:pPr>
        <w:rPr>
          <w:lang w:eastAsia="en-US"/>
        </w:rPr>
      </w:pPr>
      <w:r>
        <w:rPr>
          <w:lang w:eastAsia="en-US"/>
        </w:rPr>
        <w:t>The Self-Service Application User r</w:t>
      </w:r>
      <w:r w:rsidRPr="00CC4448">
        <w:rPr>
          <w:lang w:eastAsia="en-US"/>
        </w:rPr>
        <w:t>eceive</w:t>
      </w:r>
      <w:r>
        <w:rPr>
          <w:lang w:eastAsia="en-US"/>
        </w:rPr>
        <w:t>s</w:t>
      </w:r>
      <w:r w:rsidRPr="00CC4448">
        <w:rPr>
          <w:lang w:eastAsia="en-US"/>
        </w:rPr>
        <w:t xml:space="preserve"> </w:t>
      </w:r>
      <w:r>
        <w:rPr>
          <w:lang w:eastAsia="en-US"/>
        </w:rPr>
        <w:t>m</w:t>
      </w:r>
      <w:r w:rsidRPr="00CC4448">
        <w:rPr>
          <w:lang w:eastAsia="en-US"/>
        </w:rPr>
        <w:t xml:space="preserve">essage about </w:t>
      </w:r>
      <w:r>
        <w:rPr>
          <w:lang w:eastAsia="en-US"/>
        </w:rPr>
        <w:t>Cancelled</w:t>
      </w:r>
      <w:r w:rsidRPr="00CC4448">
        <w:rPr>
          <w:lang w:eastAsia="en-US"/>
        </w:rPr>
        <w:t xml:space="preserve"> </w:t>
      </w:r>
      <w:r>
        <w:rPr>
          <w:lang w:eastAsia="en-US"/>
        </w:rPr>
        <w:t>Payment.</w:t>
      </w:r>
    </w:p>
    <w:p w14:paraId="077221A1" w14:textId="77777777" w:rsidR="00EA4F84" w:rsidRDefault="00EA4F84" w:rsidP="00EA4F84">
      <w:pPr>
        <w:rPr>
          <w:lang w:eastAsia="en-US"/>
        </w:rPr>
      </w:pPr>
    </w:p>
    <w:p w14:paraId="43EB3BFF" w14:textId="468EC5FA" w:rsidR="00F54021" w:rsidRDefault="00000000" w:rsidP="00F54021">
      <w:pPr>
        <w:rPr>
          <w:rFonts w:cs="Arial"/>
          <w:b/>
          <w:u w:val="single"/>
          <w:lang w:eastAsia="en-US"/>
        </w:rPr>
      </w:pPr>
      <w:hyperlink w:anchor="_Business_Process_Model_5" w:history="1">
        <w:r w:rsidR="00F54021">
          <w:rPr>
            <w:rStyle w:val="Hyperlink"/>
            <w:rFonts w:cs="Arial"/>
            <w:b/>
            <w:lang w:eastAsia="en-US"/>
          </w:rPr>
          <w:t>1</w:t>
        </w:r>
        <w:r w:rsidR="002507D8">
          <w:rPr>
            <w:rStyle w:val="Hyperlink"/>
            <w:rFonts w:cs="Arial"/>
            <w:b/>
            <w:lang w:eastAsia="en-US"/>
          </w:rPr>
          <w:t>1</w:t>
        </w:r>
        <w:r w:rsidR="00F54021">
          <w:rPr>
            <w:rStyle w:val="Hyperlink"/>
            <w:rFonts w:cs="Arial"/>
            <w:b/>
            <w:lang w:eastAsia="en-US"/>
          </w:rPr>
          <w:t>.</w:t>
        </w:r>
        <w:r w:rsidR="002507D8">
          <w:rPr>
            <w:rStyle w:val="Hyperlink"/>
            <w:rFonts w:cs="Arial"/>
            <w:b/>
            <w:lang w:eastAsia="en-US"/>
          </w:rPr>
          <w:t>2</w:t>
        </w:r>
      </w:hyperlink>
      <w:r w:rsidR="00F54021">
        <w:rPr>
          <w:rFonts w:cs="Arial"/>
          <w:b/>
          <w:u w:val="single"/>
          <w:lang w:eastAsia="en-US"/>
        </w:rPr>
        <w:t xml:space="preserve"> Evaluate Customer’s Eligibility to Cash Check</w:t>
      </w:r>
    </w:p>
    <w:p w14:paraId="43EB3C00" w14:textId="75FBD6B7"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C01" w14:textId="77777777" w:rsidR="00F54021" w:rsidRDefault="00F54021" w:rsidP="00F54021">
      <w:pPr>
        <w:rPr>
          <w:rFonts w:cs="Arial"/>
          <w:b/>
          <w:u w:val="single"/>
          <w:lang w:eastAsia="en-US"/>
        </w:rPr>
      </w:pPr>
      <w:r>
        <w:rPr>
          <w:rFonts w:cs="Arial"/>
          <w:b/>
          <w:lang w:eastAsia="en-US"/>
        </w:rPr>
        <w:t>Description:</w:t>
      </w:r>
    </w:p>
    <w:p w14:paraId="43EB3C02" w14:textId="77777777" w:rsidR="00F54021" w:rsidRDefault="00F54021" w:rsidP="00F54021">
      <w:pPr>
        <w:rPr>
          <w:lang w:eastAsia="en-US"/>
        </w:rPr>
      </w:pPr>
      <w:r>
        <w:rPr>
          <w:lang w:eastAsia="en-US"/>
        </w:rPr>
        <w:t xml:space="preserve">At times the organization may allow for check cashing for employees or customers. The CSR or Authorized User determines eligibility for cashing a check based on established business rules.      </w:t>
      </w:r>
    </w:p>
    <w:p w14:paraId="43EB3C04" w14:textId="77777777" w:rsidR="00F54021" w:rsidRDefault="00F54021" w:rsidP="00F54021">
      <w:pPr>
        <w:rPr>
          <w:lang w:eastAsia="en-US"/>
        </w:rPr>
      </w:pPr>
    </w:p>
    <w:p w14:paraId="43EB3C05" w14:textId="34B26EF2" w:rsidR="00F54021" w:rsidRDefault="00000000" w:rsidP="00F54021">
      <w:pPr>
        <w:rPr>
          <w:rFonts w:cs="Arial"/>
          <w:b/>
          <w:u w:val="single"/>
          <w:lang w:eastAsia="en-US"/>
        </w:rPr>
      </w:pPr>
      <w:hyperlink w:anchor="_Business_Process_Model_5" w:history="1">
        <w:r w:rsidR="002507D8">
          <w:rPr>
            <w:rStyle w:val="Hyperlink"/>
            <w:rFonts w:cs="Arial"/>
            <w:b/>
            <w:lang w:eastAsia="en-US"/>
          </w:rPr>
          <w:t>11.3</w:t>
        </w:r>
      </w:hyperlink>
      <w:r w:rsidR="00F54021">
        <w:rPr>
          <w:rFonts w:cs="Arial"/>
          <w:b/>
          <w:u w:val="single"/>
          <w:lang w:eastAsia="en-US"/>
        </w:rPr>
        <w:t xml:space="preserve"> Populate Data for Check Related Payment and Request Add Payment and Tender</w:t>
      </w:r>
      <w:r w:rsidR="00FC6736">
        <w:rPr>
          <w:rFonts w:cs="Arial"/>
          <w:b/>
          <w:u w:val="single"/>
          <w:lang w:eastAsia="en-US"/>
        </w:rPr>
        <w:t xml:space="preserve"> Group: </w:t>
      </w:r>
      <w:r w:rsidR="00FC6736" w:rsidRPr="00FC6736">
        <w:rPr>
          <w:rFonts w:cs="Arial"/>
          <w:b/>
          <w:u w:val="single"/>
          <w:lang w:eastAsia="en-US"/>
        </w:rPr>
        <w:t>Prepare Check for Cashing</w:t>
      </w:r>
    </w:p>
    <w:p w14:paraId="43EB3C06" w14:textId="0B8981BE"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C07" w14:textId="77777777" w:rsidR="00F54021" w:rsidRDefault="00F54021" w:rsidP="00F54021">
      <w:pPr>
        <w:rPr>
          <w:rFonts w:cs="Arial"/>
          <w:b/>
          <w:u w:val="single"/>
          <w:lang w:eastAsia="en-US"/>
        </w:rPr>
      </w:pPr>
      <w:r>
        <w:rPr>
          <w:rFonts w:cs="Arial"/>
          <w:b/>
          <w:lang w:eastAsia="en-US"/>
        </w:rPr>
        <w:t>Description:</w:t>
      </w:r>
    </w:p>
    <w:p w14:paraId="43EB3C08" w14:textId="0F0B4864" w:rsidR="00F54021" w:rsidRDefault="001A46B0" w:rsidP="00F54021">
      <w:pPr>
        <w:rPr>
          <w:lang w:eastAsia="en-US"/>
        </w:rPr>
      </w:pPr>
      <w:r>
        <w:rPr>
          <w:lang w:eastAsia="en-US"/>
        </w:rPr>
        <w:t>CCS</w:t>
      </w:r>
      <w:r w:rsidR="00F54021">
        <w:rPr>
          <w:lang w:eastAsia="en-US"/>
        </w:rPr>
        <w:t xml:space="preserve">(CCB) maintains a Payment Tender record when the CSR or Authorized User cashes a check. There isn’t </w:t>
      </w:r>
      <w:proofErr w:type="gramStart"/>
      <w:r w:rsidR="00F54021">
        <w:rPr>
          <w:lang w:eastAsia="en-US"/>
        </w:rPr>
        <w:t>actually a</w:t>
      </w:r>
      <w:proofErr w:type="gramEnd"/>
      <w:r w:rsidR="00F54021">
        <w:rPr>
          <w:lang w:eastAsia="en-US"/>
        </w:rPr>
        <w:t xml:space="preserve"> Payment however the check and returned cash is documented. The CSR or Authorized User enters the required information for this record.   </w:t>
      </w:r>
    </w:p>
    <w:p w14:paraId="43EB3C0A" w14:textId="77777777" w:rsidR="00F54021" w:rsidRDefault="00F54021" w:rsidP="00F54021">
      <w:pPr>
        <w:rPr>
          <w:lang w:eastAsia="en-US"/>
        </w:rPr>
      </w:pPr>
    </w:p>
    <w:p w14:paraId="43EB3C0B" w14:textId="2183E32A" w:rsidR="00F54021" w:rsidRDefault="00000000" w:rsidP="00F54021">
      <w:pPr>
        <w:rPr>
          <w:rFonts w:cs="Arial"/>
          <w:b/>
          <w:u w:val="single"/>
          <w:lang w:eastAsia="en-US"/>
        </w:rPr>
      </w:pPr>
      <w:hyperlink w:anchor="_Business_Process_Model_5" w:history="1">
        <w:r w:rsidR="002507D8">
          <w:rPr>
            <w:rStyle w:val="Hyperlink"/>
            <w:rFonts w:cs="Arial"/>
            <w:b/>
            <w:lang w:eastAsia="en-US"/>
          </w:rPr>
          <w:t>11.4</w:t>
        </w:r>
      </w:hyperlink>
      <w:r w:rsidR="00F54021">
        <w:rPr>
          <w:rFonts w:cs="Arial"/>
          <w:b/>
          <w:u w:val="single"/>
          <w:lang w:eastAsia="en-US"/>
        </w:rPr>
        <w:t xml:space="preserve"> Add Check Related Payment and Tender</w:t>
      </w:r>
      <w:r w:rsidR="00FC6736" w:rsidRPr="00FC6736">
        <w:rPr>
          <w:rFonts w:cs="Arial"/>
          <w:b/>
          <w:u w:val="single"/>
          <w:lang w:eastAsia="en-US"/>
        </w:rPr>
        <w:t xml:space="preserve"> </w:t>
      </w:r>
      <w:r w:rsidR="00FC6736">
        <w:rPr>
          <w:rFonts w:cs="Arial"/>
          <w:b/>
          <w:u w:val="single"/>
          <w:lang w:eastAsia="en-US"/>
        </w:rPr>
        <w:t xml:space="preserve">Group: </w:t>
      </w:r>
      <w:r w:rsidR="00FC6736" w:rsidRPr="00FC6736">
        <w:rPr>
          <w:rFonts w:cs="Arial"/>
          <w:b/>
          <w:u w:val="single"/>
          <w:lang w:eastAsia="en-US"/>
        </w:rPr>
        <w:t>Prepare Check for Cashing</w:t>
      </w:r>
    </w:p>
    <w:p w14:paraId="43EB3C0C" w14:textId="6E17D5E8"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C0D" w14:textId="77777777" w:rsidR="00F54021" w:rsidRDefault="00F54021" w:rsidP="00F54021">
      <w:pPr>
        <w:rPr>
          <w:rFonts w:cs="Arial"/>
          <w:b/>
          <w:u w:val="single"/>
          <w:lang w:eastAsia="en-US"/>
        </w:rPr>
      </w:pPr>
      <w:r>
        <w:rPr>
          <w:rFonts w:cs="Arial"/>
          <w:b/>
          <w:lang w:eastAsia="en-US"/>
        </w:rPr>
        <w:t>Description:</w:t>
      </w:r>
    </w:p>
    <w:p w14:paraId="43EB3C0E" w14:textId="06D0B47D" w:rsidR="00F54021" w:rsidRDefault="00F54021" w:rsidP="00F54021">
      <w:pPr>
        <w:rPr>
          <w:lang w:eastAsia="en-US"/>
        </w:rPr>
      </w:pPr>
      <w:r>
        <w:rPr>
          <w:lang w:eastAsia="en-US"/>
        </w:rPr>
        <w:t xml:space="preserve">A payment and tender </w:t>
      </w:r>
      <w:proofErr w:type="gramStart"/>
      <w:r>
        <w:rPr>
          <w:lang w:eastAsia="en-US"/>
        </w:rPr>
        <w:t>is</w:t>
      </w:r>
      <w:proofErr w:type="gramEnd"/>
      <w:r>
        <w:rPr>
          <w:lang w:eastAsia="en-US"/>
        </w:rPr>
        <w:t xml:space="preserve"> added in </w:t>
      </w:r>
      <w:r w:rsidR="001A46B0">
        <w:rPr>
          <w:lang w:eastAsia="en-US"/>
        </w:rPr>
        <w:t>CCS</w:t>
      </w:r>
      <w:r>
        <w:rPr>
          <w:lang w:eastAsia="en-US"/>
        </w:rPr>
        <w:t xml:space="preserve">(CCB).  </w:t>
      </w:r>
    </w:p>
    <w:p w14:paraId="43EB3C10" w14:textId="77777777" w:rsidR="00F54021" w:rsidRDefault="00F54021" w:rsidP="00F54021">
      <w:pPr>
        <w:rPr>
          <w:lang w:eastAsia="en-US"/>
        </w:rPr>
      </w:pPr>
    </w:p>
    <w:p w14:paraId="43EB3C11" w14:textId="536DEAD9" w:rsidR="00F54021" w:rsidRDefault="00000000" w:rsidP="00F54021">
      <w:pPr>
        <w:rPr>
          <w:rFonts w:cs="Arial"/>
          <w:b/>
          <w:u w:val="single"/>
          <w:lang w:eastAsia="en-US"/>
        </w:rPr>
      </w:pPr>
      <w:hyperlink w:anchor="_Business_Process_Model_5" w:history="1">
        <w:r w:rsidR="002507D8">
          <w:rPr>
            <w:rStyle w:val="Hyperlink"/>
            <w:rFonts w:cs="Arial"/>
            <w:b/>
            <w:lang w:eastAsia="en-US"/>
          </w:rPr>
          <w:t>11.5</w:t>
        </w:r>
      </w:hyperlink>
      <w:r w:rsidR="00F54021">
        <w:rPr>
          <w:rFonts w:cs="Arial"/>
          <w:b/>
          <w:u w:val="single"/>
          <w:lang w:eastAsia="en-US"/>
        </w:rPr>
        <w:t xml:space="preserve"> Request Remove Check Related Payment</w:t>
      </w:r>
      <w:r w:rsidR="00FC6736" w:rsidRPr="00FC6736">
        <w:rPr>
          <w:rFonts w:cs="Arial"/>
          <w:b/>
          <w:u w:val="single"/>
          <w:lang w:eastAsia="en-US"/>
        </w:rPr>
        <w:t xml:space="preserve"> </w:t>
      </w:r>
      <w:r w:rsidR="00FC6736">
        <w:rPr>
          <w:rFonts w:cs="Arial"/>
          <w:b/>
          <w:u w:val="single"/>
          <w:lang w:eastAsia="en-US"/>
        </w:rPr>
        <w:t xml:space="preserve">Group: </w:t>
      </w:r>
      <w:r w:rsidR="00FC6736" w:rsidRPr="00FC6736">
        <w:rPr>
          <w:rFonts w:cs="Arial"/>
          <w:b/>
          <w:u w:val="single"/>
          <w:lang w:eastAsia="en-US"/>
        </w:rPr>
        <w:t>Prepare Check for Cashing</w:t>
      </w:r>
    </w:p>
    <w:p w14:paraId="43EB3C12" w14:textId="5C20BC16" w:rsidR="00F54021" w:rsidRPr="00952D1F" w:rsidRDefault="00952D1F" w:rsidP="00F54021">
      <w:pPr>
        <w:rPr>
          <w:rFonts w:cs="Arial"/>
          <w:b/>
          <w:lang w:eastAsia="en-US"/>
        </w:rPr>
      </w:pPr>
      <w:r w:rsidRPr="00952D1F">
        <w:rPr>
          <w:b/>
          <w:lang w:eastAsia="en-US"/>
        </w:rPr>
        <w:lastRenderedPageBreak/>
        <w:t>Actor/Role: CSR or Authorized User</w:t>
      </w:r>
      <w:r w:rsidR="00F54021" w:rsidRPr="00952D1F">
        <w:rPr>
          <w:rFonts w:cs="Arial"/>
          <w:b/>
          <w:lang w:eastAsia="en-US"/>
        </w:rPr>
        <w:t xml:space="preserve">  </w:t>
      </w:r>
    </w:p>
    <w:p w14:paraId="43EB3C13" w14:textId="77777777" w:rsidR="00F54021" w:rsidRDefault="00F54021" w:rsidP="00F54021">
      <w:pPr>
        <w:rPr>
          <w:rFonts w:cs="Arial"/>
          <w:b/>
          <w:u w:val="single"/>
          <w:lang w:eastAsia="en-US"/>
        </w:rPr>
      </w:pPr>
      <w:r>
        <w:rPr>
          <w:rFonts w:cs="Arial"/>
          <w:b/>
          <w:lang w:eastAsia="en-US"/>
        </w:rPr>
        <w:t>Description:</w:t>
      </w:r>
    </w:p>
    <w:p w14:paraId="43EB3C14" w14:textId="77777777" w:rsidR="00F54021" w:rsidRDefault="00F54021" w:rsidP="00F54021">
      <w:pPr>
        <w:rPr>
          <w:lang w:eastAsia="en-US"/>
        </w:rPr>
      </w:pPr>
      <w:r>
        <w:rPr>
          <w:lang w:eastAsia="en-US"/>
        </w:rPr>
        <w:t xml:space="preserve">As there isn’t </w:t>
      </w:r>
      <w:proofErr w:type="gramStart"/>
      <w:r>
        <w:rPr>
          <w:lang w:eastAsia="en-US"/>
        </w:rPr>
        <w:t>actually a</w:t>
      </w:r>
      <w:proofErr w:type="gramEnd"/>
      <w:r>
        <w:rPr>
          <w:lang w:eastAsia="en-US"/>
        </w:rPr>
        <w:t xml:space="preserve"> payment, the payment data is removed. The CSR or Authorized User deleted the payment information.  </w:t>
      </w:r>
    </w:p>
    <w:p w14:paraId="43EB3C16" w14:textId="77777777" w:rsidR="00F54021" w:rsidRDefault="00F54021" w:rsidP="00F54021">
      <w:pPr>
        <w:rPr>
          <w:lang w:eastAsia="en-US"/>
        </w:rPr>
      </w:pPr>
    </w:p>
    <w:p w14:paraId="43EB3C17" w14:textId="77A6A9FC" w:rsidR="00F54021" w:rsidRDefault="00000000" w:rsidP="00F54021">
      <w:pPr>
        <w:rPr>
          <w:rFonts w:cs="Arial"/>
          <w:b/>
          <w:u w:val="single"/>
          <w:lang w:eastAsia="en-US"/>
        </w:rPr>
      </w:pPr>
      <w:hyperlink w:anchor="_Business_Process_Model_5" w:history="1">
        <w:r w:rsidR="002507D8">
          <w:rPr>
            <w:rStyle w:val="Hyperlink"/>
            <w:rFonts w:cs="Arial"/>
            <w:b/>
            <w:lang w:eastAsia="en-US"/>
          </w:rPr>
          <w:t>11.6</w:t>
        </w:r>
      </w:hyperlink>
      <w:r w:rsidR="00F54021">
        <w:rPr>
          <w:rFonts w:cs="Arial"/>
          <w:b/>
          <w:u w:val="single"/>
          <w:lang w:eastAsia="en-US"/>
        </w:rPr>
        <w:t xml:space="preserve"> Delete Payment</w:t>
      </w:r>
      <w:r w:rsidR="00FC6736" w:rsidRPr="00FC6736">
        <w:rPr>
          <w:rFonts w:cs="Arial"/>
          <w:b/>
          <w:u w:val="single"/>
          <w:lang w:eastAsia="en-US"/>
        </w:rPr>
        <w:t xml:space="preserve"> </w:t>
      </w:r>
      <w:r w:rsidR="00FC6736">
        <w:rPr>
          <w:rFonts w:cs="Arial"/>
          <w:b/>
          <w:u w:val="single"/>
          <w:lang w:eastAsia="en-US"/>
        </w:rPr>
        <w:t xml:space="preserve">Group: </w:t>
      </w:r>
      <w:r w:rsidR="00FC6736" w:rsidRPr="00FC6736">
        <w:rPr>
          <w:rFonts w:cs="Arial"/>
          <w:b/>
          <w:u w:val="single"/>
          <w:lang w:eastAsia="en-US"/>
        </w:rPr>
        <w:t>Prepare Check for Cashing</w:t>
      </w:r>
    </w:p>
    <w:p w14:paraId="43EB3C18" w14:textId="5C6CAC17"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C19" w14:textId="77777777" w:rsidR="00F54021" w:rsidRDefault="00F54021" w:rsidP="00F54021">
      <w:pPr>
        <w:rPr>
          <w:rFonts w:cs="Arial"/>
          <w:b/>
          <w:u w:val="single"/>
          <w:lang w:eastAsia="en-US"/>
        </w:rPr>
      </w:pPr>
      <w:r>
        <w:rPr>
          <w:rFonts w:cs="Arial"/>
          <w:b/>
          <w:lang w:eastAsia="en-US"/>
        </w:rPr>
        <w:t>Description:</w:t>
      </w:r>
    </w:p>
    <w:p w14:paraId="43EB3C1A" w14:textId="7D884176" w:rsidR="00F54021" w:rsidRDefault="00F54021" w:rsidP="00F54021">
      <w:pPr>
        <w:rPr>
          <w:lang w:eastAsia="en-US"/>
        </w:rPr>
      </w:pPr>
      <w:r>
        <w:rPr>
          <w:lang w:eastAsia="en-US"/>
        </w:rPr>
        <w:t xml:space="preserve">The Payment information is removed from </w:t>
      </w:r>
      <w:r w:rsidR="001A46B0">
        <w:rPr>
          <w:lang w:eastAsia="en-US"/>
        </w:rPr>
        <w:t>CCS</w:t>
      </w:r>
      <w:r>
        <w:rPr>
          <w:lang w:eastAsia="en-US"/>
        </w:rPr>
        <w:t xml:space="preserve">(CCB).    </w:t>
      </w:r>
    </w:p>
    <w:p w14:paraId="43EB3C1C" w14:textId="77777777" w:rsidR="00F54021" w:rsidRDefault="00F54021" w:rsidP="00F54021">
      <w:pPr>
        <w:rPr>
          <w:lang w:eastAsia="en-US"/>
        </w:rPr>
      </w:pPr>
    </w:p>
    <w:p w14:paraId="43EB3C1D" w14:textId="2334AC3C" w:rsidR="00F54021" w:rsidRDefault="00000000" w:rsidP="00F54021">
      <w:pPr>
        <w:rPr>
          <w:rFonts w:cs="Arial"/>
          <w:b/>
          <w:u w:val="single"/>
          <w:lang w:eastAsia="en-US"/>
        </w:rPr>
      </w:pPr>
      <w:hyperlink w:anchor="_Business_Process_Model_5" w:history="1">
        <w:r w:rsidR="002507D8">
          <w:rPr>
            <w:rStyle w:val="Hyperlink"/>
            <w:rFonts w:cs="Arial"/>
            <w:b/>
            <w:lang w:eastAsia="en-US"/>
          </w:rPr>
          <w:t>11.7</w:t>
        </w:r>
      </w:hyperlink>
      <w:r w:rsidR="00F54021">
        <w:rPr>
          <w:rFonts w:cs="Arial"/>
          <w:b/>
          <w:u w:val="single"/>
          <w:lang w:eastAsia="en-US"/>
        </w:rPr>
        <w:t xml:space="preserve"> Request Add Corresponding Amount to Return and Populate New Tender Details</w:t>
      </w:r>
      <w:r w:rsidR="00FC6736" w:rsidRPr="00FC6736">
        <w:rPr>
          <w:rFonts w:cs="Arial"/>
          <w:b/>
          <w:u w:val="single"/>
          <w:lang w:eastAsia="en-US"/>
        </w:rPr>
        <w:t xml:space="preserve"> </w:t>
      </w:r>
      <w:r w:rsidR="00FC6736">
        <w:rPr>
          <w:rFonts w:cs="Arial"/>
          <w:b/>
          <w:u w:val="single"/>
          <w:lang w:eastAsia="en-US"/>
        </w:rPr>
        <w:t xml:space="preserve">Group: </w:t>
      </w:r>
      <w:r w:rsidR="00FC6736" w:rsidRPr="00FC6736">
        <w:rPr>
          <w:rFonts w:cs="Arial"/>
          <w:b/>
          <w:u w:val="single"/>
          <w:lang w:eastAsia="en-US"/>
        </w:rPr>
        <w:t>Prepare Check for Cashing</w:t>
      </w:r>
    </w:p>
    <w:p w14:paraId="43EB3C1E" w14:textId="01D77405"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C1F" w14:textId="77777777" w:rsidR="00F54021" w:rsidRDefault="00F54021" w:rsidP="00F54021">
      <w:pPr>
        <w:rPr>
          <w:rFonts w:cs="Arial"/>
          <w:b/>
          <w:u w:val="single"/>
          <w:lang w:eastAsia="en-US"/>
        </w:rPr>
      </w:pPr>
      <w:r>
        <w:rPr>
          <w:rFonts w:cs="Arial"/>
          <w:b/>
          <w:lang w:eastAsia="en-US"/>
        </w:rPr>
        <w:t>Description:</w:t>
      </w:r>
    </w:p>
    <w:p w14:paraId="43EB3C20" w14:textId="77777777" w:rsidR="00F54021" w:rsidRDefault="00F54021" w:rsidP="00F54021">
      <w:pPr>
        <w:rPr>
          <w:lang w:eastAsia="en-US"/>
        </w:rPr>
      </w:pPr>
      <w:r>
        <w:rPr>
          <w:lang w:eastAsia="en-US"/>
        </w:rPr>
        <w:t xml:space="preserve">The CSR or Authorized User then enters the amount of cash to return to the Customer as a separate Tender and saves the Tender information.  </w:t>
      </w:r>
    </w:p>
    <w:p w14:paraId="43EB3C21" w14:textId="77777777" w:rsidR="00F54021" w:rsidRDefault="00F54021" w:rsidP="00F54021">
      <w:pPr>
        <w:rPr>
          <w:lang w:eastAsia="en-US"/>
        </w:rPr>
      </w:pPr>
    </w:p>
    <w:p w14:paraId="43EB3C22" w14:textId="0A97AE6D" w:rsidR="00F54021" w:rsidRDefault="00000000" w:rsidP="00F54021">
      <w:pPr>
        <w:rPr>
          <w:rFonts w:cs="Arial"/>
          <w:b/>
          <w:u w:val="single"/>
          <w:lang w:eastAsia="en-US"/>
        </w:rPr>
      </w:pPr>
      <w:hyperlink w:anchor="_Business_Process_Model_5" w:history="1">
        <w:r w:rsidR="002507D8">
          <w:rPr>
            <w:rStyle w:val="Hyperlink"/>
            <w:rFonts w:cs="Arial"/>
            <w:b/>
            <w:lang w:eastAsia="en-US"/>
          </w:rPr>
          <w:t>11.8</w:t>
        </w:r>
      </w:hyperlink>
      <w:r w:rsidR="00F54021">
        <w:rPr>
          <w:rFonts w:cs="Arial"/>
          <w:b/>
          <w:u w:val="single"/>
          <w:lang w:eastAsia="en-US"/>
        </w:rPr>
        <w:t xml:space="preserve"> Store Separate Tender for Cashed Check</w:t>
      </w:r>
      <w:r w:rsidR="00FC6736" w:rsidRPr="00FC6736">
        <w:rPr>
          <w:rFonts w:cs="Arial"/>
          <w:b/>
          <w:u w:val="single"/>
          <w:lang w:eastAsia="en-US"/>
        </w:rPr>
        <w:t xml:space="preserve"> </w:t>
      </w:r>
      <w:r w:rsidR="00FC6736">
        <w:rPr>
          <w:rFonts w:cs="Arial"/>
          <w:b/>
          <w:u w:val="single"/>
          <w:lang w:eastAsia="en-US"/>
        </w:rPr>
        <w:t xml:space="preserve">Group: </w:t>
      </w:r>
      <w:r w:rsidR="00FC6736" w:rsidRPr="00FC6736">
        <w:rPr>
          <w:rFonts w:cs="Arial"/>
          <w:b/>
          <w:u w:val="single"/>
          <w:lang w:eastAsia="en-US"/>
        </w:rPr>
        <w:t>Prepare Check for Cashing</w:t>
      </w:r>
    </w:p>
    <w:p w14:paraId="43EB3C23" w14:textId="26BA67CF" w:rsidR="00F54021" w:rsidRPr="008077B7" w:rsidRDefault="00F54021" w:rsidP="00F54021">
      <w:pPr>
        <w:rPr>
          <w:rFonts w:cs="Arial"/>
          <w:b/>
          <w:lang w:eastAsia="en-US"/>
        </w:rPr>
      </w:pPr>
      <w:r w:rsidRPr="008077B7">
        <w:rPr>
          <w:b/>
          <w:lang w:eastAsia="en-US"/>
        </w:rPr>
        <w:t xml:space="preserve">Actor/Role: </w:t>
      </w:r>
      <w:r w:rsidR="001A46B0">
        <w:rPr>
          <w:b/>
          <w:lang w:eastAsia="en-US"/>
        </w:rPr>
        <w:t>CCS</w:t>
      </w:r>
      <w:r w:rsidRPr="008077B7">
        <w:rPr>
          <w:b/>
          <w:lang w:eastAsia="en-US"/>
        </w:rPr>
        <w:t>(CCB)</w:t>
      </w:r>
      <w:r w:rsidRPr="008077B7">
        <w:rPr>
          <w:rFonts w:cs="Arial"/>
          <w:b/>
          <w:lang w:eastAsia="en-US"/>
        </w:rPr>
        <w:t xml:space="preserve">  </w:t>
      </w:r>
    </w:p>
    <w:p w14:paraId="43EB3C24" w14:textId="77777777" w:rsidR="00F54021" w:rsidRDefault="00F54021" w:rsidP="00F54021">
      <w:pPr>
        <w:rPr>
          <w:rFonts w:cs="Arial"/>
          <w:b/>
          <w:u w:val="single"/>
          <w:lang w:eastAsia="en-US"/>
        </w:rPr>
      </w:pPr>
      <w:r>
        <w:rPr>
          <w:rFonts w:cs="Arial"/>
          <w:b/>
          <w:lang w:eastAsia="en-US"/>
        </w:rPr>
        <w:t>Description:</w:t>
      </w:r>
    </w:p>
    <w:p w14:paraId="43EB3C25" w14:textId="576AEDC2" w:rsidR="00F54021" w:rsidRDefault="001A46B0" w:rsidP="00F54021">
      <w:pPr>
        <w:rPr>
          <w:rFonts w:cs="Arial"/>
          <w:b/>
          <w:lang w:eastAsia="en-US"/>
        </w:rPr>
      </w:pPr>
      <w:r>
        <w:rPr>
          <w:lang w:eastAsia="en-US"/>
        </w:rPr>
        <w:t>CCS</w:t>
      </w:r>
      <w:r w:rsidR="00F54021">
        <w:rPr>
          <w:lang w:eastAsia="en-US"/>
        </w:rPr>
        <w:t xml:space="preserve">(CCB) stores the amount of the returned cash as a negative payment. The Payment now reflects a Tender for the check and a Tender for the returned cash.   </w:t>
      </w:r>
      <w:r w:rsidR="00F54021">
        <w:rPr>
          <w:rFonts w:cs="Arial"/>
          <w:b/>
          <w:lang w:eastAsia="en-US"/>
        </w:rPr>
        <w:t xml:space="preserve">  </w:t>
      </w:r>
    </w:p>
    <w:p w14:paraId="43EB3C26" w14:textId="77777777" w:rsidR="00F54021" w:rsidRDefault="00F54021" w:rsidP="00F54021">
      <w:pPr>
        <w:rPr>
          <w:rFonts w:cs="Arial"/>
          <w:b/>
          <w:lang w:eastAsia="en-US"/>
        </w:rPr>
      </w:pPr>
    </w:p>
    <w:p w14:paraId="43EB3C27" w14:textId="4CC8427E" w:rsidR="00F54021" w:rsidRDefault="00000000" w:rsidP="00F54021">
      <w:pPr>
        <w:rPr>
          <w:rFonts w:cs="Arial"/>
          <w:b/>
          <w:u w:val="single"/>
          <w:lang w:eastAsia="en-US"/>
        </w:rPr>
      </w:pPr>
      <w:hyperlink w:anchor="_Business_Process_Model_5" w:history="1">
        <w:r w:rsidR="002507D8">
          <w:rPr>
            <w:rStyle w:val="Hyperlink"/>
            <w:rFonts w:cs="Arial"/>
            <w:b/>
            <w:lang w:eastAsia="en-US"/>
          </w:rPr>
          <w:t>11.9</w:t>
        </w:r>
      </w:hyperlink>
      <w:r w:rsidR="00F54021">
        <w:rPr>
          <w:rFonts w:cs="Arial"/>
          <w:b/>
          <w:u w:val="single"/>
          <w:lang w:eastAsia="en-US"/>
        </w:rPr>
        <w:t xml:space="preserve"> Provide Customer with Cash for Check</w:t>
      </w:r>
    </w:p>
    <w:p w14:paraId="43EB3C28" w14:textId="057BDFAA" w:rsidR="00F54021" w:rsidRPr="00952D1F" w:rsidRDefault="00952D1F" w:rsidP="00F54021">
      <w:pPr>
        <w:rPr>
          <w:rFonts w:cs="Arial"/>
          <w:b/>
          <w:lang w:eastAsia="en-US"/>
        </w:rPr>
      </w:pPr>
      <w:r w:rsidRPr="00952D1F">
        <w:rPr>
          <w:b/>
          <w:lang w:eastAsia="en-US"/>
        </w:rPr>
        <w:t>Actor/Role: CSR or Authorized User</w:t>
      </w:r>
      <w:r w:rsidR="00F54021" w:rsidRPr="00952D1F">
        <w:rPr>
          <w:rFonts w:cs="Arial"/>
          <w:b/>
          <w:lang w:eastAsia="en-US"/>
        </w:rPr>
        <w:t xml:space="preserve">  </w:t>
      </w:r>
    </w:p>
    <w:p w14:paraId="43EB3C29" w14:textId="77777777" w:rsidR="00F54021" w:rsidRDefault="00F54021" w:rsidP="00F54021">
      <w:pPr>
        <w:rPr>
          <w:rFonts w:cs="Arial"/>
          <w:b/>
          <w:u w:val="single"/>
          <w:lang w:eastAsia="en-US"/>
        </w:rPr>
      </w:pPr>
      <w:r>
        <w:rPr>
          <w:rFonts w:cs="Arial"/>
          <w:b/>
          <w:lang w:eastAsia="en-US"/>
        </w:rPr>
        <w:t>Description:</w:t>
      </w:r>
    </w:p>
    <w:p w14:paraId="43EB3C2A" w14:textId="77777777" w:rsidR="00F54021" w:rsidRDefault="00F54021" w:rsidP="00F54021">
      <w:pPr>
        <w:rPr>
          <w:lang w:eastAsia="en-US"/>
        </w:rPr>
      </w:pPr>
      <w:r>
        <w:rPr>
          <w:lang w:eastAsia="en-US"/>
        </w:rPr>
        <w:t>The CSR or Authorized User returns cash to the customer.</w:t>
      </w:r>
    </w:p>
    <w:p w14:paraId="43EB3C2C" w14:textId="77777777" w:rsidR="00F54021" w:rsidRDefault="00F54021" w:rsidP="00F54021">
      <w:pPr>
        <w:rPr>
          <w:lang w:eastAsia="en-US"/>
        </w:rPr>
      </w:pPr>
    </w:p>
    <w:p w14:paraId="43EB3C2D" w14:textId="6049E2D8" w:rsidR="00F54021" w:rsidRDefault="00000000" w:rsidP="00F54021">
      <w:pPr>
        <w:rPr>
          <w:rFonts w:cs="Arial"/>
          <w:b/>
          <w:u w:val="single"/>
          <w:lang w:eastAsia="en-US"/>
        </w:rPr>
      </w:pPr>
      <w:hyperlink w:anchor="_Business_Process_Model_5" w:history="1">
        <w:r w:rsidR="002507D8">
          <w:rPr>
            <w:rStyle w:val="Hyperlink"/>
            <w:rFonts w:cs="Arial"/>
            <w:b/>
            <w:lang w:eastAsia="en-US"/>
          </w:rPr>
          <w:t>12</w:t>
        </w:r>
      </w:hyperlink>
      <w:r w:rsidR="002507D8">
        <w:rPr>
          <w:rStyle w:val="Hyperlink"/>
          <w:rFonts w:cs="Arial"/>
          <w:b/>
          <w:lang w:eastAsia="en-US"/>
        </w:rPr>
        <w:t>.0</w:t>
      </w:r>
      <w:r w:rsidR="00F54021">
        <w:rPr>
          <w:rFonts w:cs="Arial"/>
          <w:b/>
          <w:u w:val="single"/>
          <w:lang w:eastAsia="en-US"/>
        </w:rPr>
        <w:t xml:space="preserve"> Receives Cash</w:t>
      </w:r>
    </w:p>
    <w:p w14:paraId="43EB3C2E" w14:textId="77777777" w:rsidR="00F54021" w:rsidRDefault="00F54021" w:rsidP="00F54021">
      <w:pPr>
        <w:rPr>
          <w:rFonts w:cs="Arial"/>
          <w:lang w:eastAsia="en-US"/>
        </w:rPr>
      </w:pPr>
      <w:r>
        <w:rPr>
          <w:lang w:eastAsia="en-US"/>
        </w:rPr>
        <w:t>A</w:t>
      </w:r>
      <w:r>
        <w:rPr>
          <w:rFonts w:cs="Arial"/>
          <w:b/>
          <w:lang w:eastAsia="en-US"/>
        </w:rPr>
        <w:t xml:space="preserve">ctor/Role: Customer </w:t>
      </w:r>
      <w:r>
        <w:rPr>
          <w:rFonts w:cs="Arial"/>
          <w:lang w:eastAsia="en-US"/>
        </w:rPr>
        <w:t xml:space="preserve"> </w:t>
      </w:r>
    </w:p>
    <w:p w14:paraId="43EB3C2F" w14:textId="77777777" w:rsidR="00F54021" w:rsidRDefault="00F54021" w:rsidP="00F54021">
      <w:pPr>
        <w:rPr>
          <w:rFonts w:cs="Arial"/>
          <w:b/>
          <w:u w:val="single"/>
          <w:lang w:eastAsia="en-US"/>
        </w:rPr>
      </w:pPr>
      <w:r>
        <w:rPr>
          <w:rFonts w:cs="Arial"/>
          <w:b/>
          <w:lang w:eastAsia="en-US"/>
        </w:rPr>
        <w:t>Description:</w:t>
      </w:r>
    </w:p>
    <w:p w14:paraId="43EB3C30" w14:textId="77777777" w:rsidR="00F54021" w:rsidRDefault="00F54021" w:rsidP="00F54021">
      <w:pPr>
        <w:rPr>
          <w:lang w:eastAsia="en-US"/>
        </w:rPr>
      </w:pPr>
      <w:r>
        <w:rPr>
          <w:lang w:eastAsia="en-US"/>
        </w:rPr>
        <w:t>The customer receives the requested cash.</w:t>
      </w:r>
    </w:p>
    <w:p w14:paraId="43EB3C31" w14:textId="77777777" w:rsidR="00F54021" w:rsidRDefault="00F54021" w:rsidP="00F54021">
      <w:pPr>
        <w:rPr>
          <w:lang w:eastAsia="en-US"/>
        </w:rPr>
      </w:pPr>
    </w:p>
    <w:p w14:paraId="03B84C40" w14:textId="2AAC31BB" w:rsidR="00601B8A" w:rsidRPr="00DA4622" w:rsidRDefault="00F54021" w:rsidP="00F54021">
      <w:pPr>
        <w:rPr>
          <w:lang w:eastAsia="en-US"/>
        </w:rPr>
      </w:pPr>
      <w:r>
        <w:rPr>
          <w:lang w:eastAsia="en-US"/>
        </w:rPr>
        <w:t xml:space="preserve"> </w:t>
      </w:r>
    </w:p>
    <w:p w14:paraId="4BE2CD40" w14:textId="2152FC9D" w:rsidR="00601B8A" w:rsidRDefault="00601B8A" w:rsidP="00F54021">
      <w:pPr>
        <w:rPr>
          <w:rFonts w:ascii="Arial" w:hAnsi="Arial" w:cs="Arial"/>
          <w:b/>
          <w:u w:val="single"/>
          <w:lang w:eastAsia="en-US"/>
        </w:rPr>
      </w:pPr>
    </w:p>
    <w:p w14:paraId="07B1DD98" w14:textId="1985F29D" w:rsidR="00601B8A" w:rsidRDefault="00601B8A" w:rsidP="00F54021">
      <w:pPr>
        <w:rPr>
          <w:rFonts w:ascii="Arial" w:hAnsi="Arial" w:cs="Arial"/>
          <w:b/>
          <w:u w:val="single"/>
          <w:lang w:eastAsia="en-US"/>
        </w:rPr>
      </w:pPr>
    </w:p>
    <w:p w14:paraId="42B9324C" w14:textId="6323EF77" w:rsidR="00601B8A" w:rsidRDefault="00601B8A" w:rsidP="00F54021">
      <w:pPr>
        <w:rPr>
          <w:rFonts w:ascii="Arial" w:hAnsi="Arial" w:cs="Arial"/>
          <w:b/>
          <w:u w:val="single"/>
          <w:lang w:eastAsia="en-US"/>
        </w:rPr>
      </w:pPr>
    </w:p>
    <w:p w14:paraId="74A69E8A" w14:textId="252EA2BF" w:rsidR="00601B8A" w:rsidRDefault="00601B8A" w:rsidP="00F54021">
      <w:pPr>
        <w:rPr>
          <w:rFonts w:ascii="Arial" w:hAnsi="Arial" w:cs="Arial"/>
          <w:b/>
          <w:u w:val="single"/>
          <w:lang w:eastAsia="en-US"/>
        </w:rPr>
      </w:pPr>
    </w:p>
    <w:p w14:paraId="0926418C" w14:textId="3B663BE1" w:rsidR="00601B8A" w:rsidRDefault="00601B8A" w:rsidP="00F54021">
      <w:pPr>
        <w:rPr>
          <w:rFonts w:ascii="Arial" w:hAnsi="Arial" w:cs="Arial"/>
          <w:b/>
          <w:u w:val="single"/>
          <w:lang w:eastAsia="en-US"/>
        </w:rPr>
      </w:pPr>
    </w:p>
    <w:p w14:paraId="5C140BF7" w14:textId="22507D50" w:rsidR="00601B8A" w:rsidRDefault="00601B8A" w:rsidP="00F54021">
      <w:pPr>
        <w:rPr>
          <w:rFonts w:ascii="Arial" w:hAnsi="Arial" w:cs="Arial"/>
          <w:b/>
          <w:u w:val="single"/>
          <w:lang w:eastAsia="en-US"/>
        </w:rPr>
      </w:pPr>
    </w:p>
    <w:p w14:paraId="04E4339E" w14:textId="231091DC" w:rsidR="00601B8A" w:rsidRDefault="00601B8A" w:rsidP="00F54021">
      <w:pPr>
        <w:rPr>
          <w:rFonts w:ascii="Arial" w:hAnsi="Arial" w:cs="Arial"/>
          <w:b/>
          <w:u w:val="single"/>
          <w:lang w:eastAsia="en-US"/>
        </w:rPr>
      </w:pPr>
    </w:p>
    <w:p w14:paraId="4DB872C6" w14:textId="0CD6ECF8" w:rsidR="00601B8A" w:rsidRDefault="00601B8A" w:rsidP="00F54021">
      <w:pPr>
        <w:rPr>
          <w:rFonts w:ascii="Arial" w:hAnsi="Arial" w:cs="Arial"/>
          <w:b/>
          <w:u w:val="single"/>
          <w:lang w:eastAsia="en-US"/>
        </w:rPr>
      </w:pPr>
    </w:p>
    <w:p w14:paraId="2C4DA5DC" w14:textId="5BE4ACB4" w:rsidR="00601B8A" w:rsidRDefault="00601B8A" w:rsidP="00F54021">
      <w:pPr>
        <w:rPr>
          <w:rFonts w:ascii="Arial" w:hAnsi="Arial" w:cs="Arial"/>
          <w:b/>
          <w:u w:val="single"/>
          <w:lang w:eastAsia="en-US"/>
        </w:rPr>
      </w:pPr>
    </w:p>
    <w:p w14:paraId="6EC26568" w14:textId="2FC25B84" w:rsidR="00601B8A" w:rsidRDefault="00601B8A" w:rsidP="00F54021">
      <w:pPr>
        <w:rPr>
          <w:rFonts w:ascii="Arial" w:hAnsi="Arial" w:cs="Arial"/>
          <w:b/>
          <w:u w:val="single"/>
          <w:lang w:eastAsia="en-US"/>
        </w:rPr>
      </w:pPr>
    </w:p>
    <w:p w14:paraId="6A4131CA" w14:textId="77777777" w:rsidR="0003060A" w:rsidRDefault="0003060A" w:rsidP="0003060A">
      <w:pPr>
        <w:pStyle w:val="Heading2"/>
      </w:pPr>
      <w:bookmarkStart w:id="62" w:name="_Toc274645522"/>
      <w:bookmarkStart w:id="63" w:name="_Toc114741973"/>
      <w:bookmarkStart w:id="64" w:name="_Toc128597546"/>
      <w:bookmarkStart w:id="65" w:name="_Toc151848160"/>
      <w:bookmarkStart w:id="66" w:name="_Toc161665101"/>
      <w:bookmarkStart w:id="67" w:name="_Toc172903956"/>
      <w:bookmarkStart w:id="68" w:name="_Toc285028617"/>
      <w:bookmarkStart w:id="69" w:name="_Toc274896936"/>
      <w:r>
        <w:lastRenderedPageBreak/>
        <w:t>Test Assets related to the Current Process</w:t>
      </w:r>
      <w:bookmarkEnd w:id="62"/>
      <w:bookmarkEnd w:id="63"/>
      <w:bookmarkEnd w:id="64"/>
      <w:bookmarkEnd w:id="65"/>
      <w:bookmarkEnd w:id="66"/>
      <w:bookmarkEnd w:id="67"/>
      <w:r>
        <w:t xml:space="preserve"> </w:t>
      </w:r>
    </w:p>
    <w:p w14:paraId="62200A31" w14:textId="77777777" w:rsidR="0003060A" w:rsidRDefault="0003060A" w:rsidP="0003060A">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03060A" w:rsidRPr="006D438A" w14:paraId="6B5FB2D5" w14:textId="77777777" w:rsidTr="00933B60">
        <w:trPr>
          <w:cantSplit/>
          <w:tblHeader/>
        </w:trPr>
        <w:tc>
          <w:tcPr>
            <w:tcW w:w="900" w:type="dxa"/>
            <w:shd w:val="pct10" w:color="auto" w:fill="auto"/>
          </w:tcPr>
          <w:p w14:paraId="0233E4A7" w14:textId="77777777" w:rsidR="0003060A" w:rsidRPr="006D438A" w:rsidRDefault="0003060A" w:rsidP="00933B60">
            <w:pPr>
              <w:pStyle w:val="TableHeading"/>
              <w:rPr>
                <w:sz w:val="20"/>
              </w:rPr>
            </w:pPr>
            <w:r w:rsidRPr="006D438A">
              <w:rPr>
                <w:sz w:val="20"/>
              </w:rPr>
              <w:t xml:space="preserve">Testing Asset </w:t>
            </w:r>
            <w:proofErr w:type="spellStart"/>
            <w:r w:rsidRPr="006D438A">
              <w:rPr>
                <w:sz w:val="20"/>
              </w:rPr>
              <w:t>Sr.No</w:t>
            </w:r>
            <w:proofErr w:type="spellEnd"/>
          </w:p>
        </w:tc>
        <w:tc>
          <w:tcPr>
            <w:tcW w:w="10620" w:type="dxa"/>
            <w:shd w:val="pct10" w:color="auto" w:fill="auto"/>
          </w:tcPr>
          <w:p w14:paraId="1BD78EE5" w14:textId="77777777" w:rsidR="0003060A" w:rsidRPr="006D438A" w:rsidRDefault="0003060A" w:rsidP="00933B60">
            <w:pPr>
              <w:pStyle w:val="TableHeading"/>
              <w:rPr>
                <w:sz w:val="20"/>
              </w:rPr>
            </w:pPr>
            <w:r w:rsidRPr="006D438A">
              <w:rPr>
                <w:sz w:val="20"/>
              </w:rPr>
              <w:t xml:space="preserve">Use Case </w:t>
            </w:r>
          </w:p>
        </w:tc>
        <w:tc>
          <w:tcPr>
            <w:tcW w:w="1350" w:type="dxa"/>
            <w:shd w:val="pct10" w:color="auto" w:fill="auto"/>
          </w:tcPr>
          <w:p w14:paraId="3791B1D3" w14:textId="77777777" w:rsidR="0003060A" w:rsidRPr="006D438A" w:rsidRDefault="0003060A" w:rsidP="00933B60">
            <w:pPr>
              <w:pStyle w:val="TableHeading"/>
              <w:rPr>
                <w:sz w:val="20"/>
              </w:rPr>
            </w:pPr>
            <w:r w:rsidRPr="006D438A">
              <w:rPr>
                <w:sz w:val="20"/>
              </w:rPr>
              <w:t>No Of Data sets</w:t>
            </w:r>
          </w:p>
        </w:tc>
      </w:tr>
      <w:tr w:rsidR="0003060A" w:rsidRPr="006D438A" w14:paraId="0C8F2B94" w14:textId="77777777" w:rsidTr="00933B60">
        <w:trPr>
          <w:cantSplit/>
          <w:trHeight w:hRule="exact" w:val="60"/>
          <w:tblHeader/>
        </w:trPr>
        <w:tc>
          <w:tcPr>
            <w:tcW w:w="900" w:type="dxa"/>
            <w:tcBorders>
              <w:bottom w:val="single" w:sz="4" w:space="0" w:color="auto"/>
            </w:tcBorders>
            <w:shd w:val="pct50" w:color="auto" w:fill="auto"/>
          </w:tcPr>
          <w:p w14:paraId="515C84A6" w14:textId="77777777" w:rsidR="0003060A" w:rsidRPr="006D438A" w:rsidRDefault="0003060A" w:rsidP="00933B60">
            <w:pPr>
              <w:pStyle w:val="TableText"/>
              <w:rPr>
                <w:sz w:val="20"/>
              </w:rPr>
            </w:pPr>
          </w:p>
        </w:tc>
        <w:tc>
          <w:tcPr>
            <w:tcW w:w="10620" w:type="dxa"/>
            <w:tcBorders>
              <w:bottom w:val="single" w:sz="4" w:space="0" w:color="auto"/>
            </w:tcBorders>
            <w:shd w:val="pct50" w:color="auto" w:fill="auto"/>
          </w:tcPr>
          <w:p w14:paraId="6559A41A" w14:textId="77777777" w:rsidR="0003060A" w:rsidRPr="006D438A" w:rsidRDefault="0003060A" w:rsidP="00933B60">
            <w:pPr>
              <w:pStyle w:val="TableText"/>
              <w:rPr>
                <w:sz w:val="20"/>
              </w:rPr>
            </w:pPr>
          </w:p>
        </w:tc>
        <w:tc>
          <w:tcPr>
            <w:tcW w:w="1350" w:type="dxa"/>
            <w:tcBorders>
              <w:bottom w:val="single" w:sz="4" w:space="0" w:color="auto"/>
            </w:tcBorders>
            <w:shd w:val="pct50" w:color="auto" w:fill="auto"/>
          </w:tcPr>
          <w:p w14:paraId="3AF96472" w14:textId="77777777" w:rsidR="0003060A" w:rsidRPr="006D438A" w:rsidRDefault="0003060A" w:rsidP="00933B60">
            <w:pPr>
              <w:pStyle w:val="TableText"/>
              <w:rPr>
                <w:sz w:val="20"/>
              </w:rPr>
            </w:pPr>
          </w:p>
        </w:tc>
      </w:tr>
      <w:tr w:rsidR="003E547A" w:rsidRPr="00E02DD3" w14:paraId="77726507" w14:textId="77777777" w:rsidTr="004069A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B878F26" w14:textId="6BE14C92" w:rsidR="003E547A" w:rsidRPr="00BC6B13" w:rsidRDefault="003E547A" w:rsidP="003E547A">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4A8BA276" w14:textId="3829BE66" w:rsidR="003E547A" w:rsidRPr="00BC6B13" w:rsidRDefault="003E547A" w:rsidP="003E547A">
            <w:pPr>
              <w:pStyle w:val="TableText"/>
              <w:rPr>
                <w:sz w:val="20"/>
              </w:rPr>
            </w:pPr>
            <w:r w:rsidRPr="00BC6B13">
              <w:rPr>
                <w:rFonts w:cs="Calibri"/>
                <w:color w:val="000000"/>
                <w:sz w:val="20"/>
              </w:rPr>
              <w:t>URM-CCS-4311-001-Add-Payment-Distribute-Freeze</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69E453DE" w14:textId="75CBC40C" w:rsidR="003E547A" w:rsidRPr="00BC6B13" w:rsidRDefault="003E547A" w:rsidP="003E547A">
            <w:pPr>
              <w:pStyle w:val="TableText"/>
              <w:jc w:val="center"/>
              <w:rPr>
                <w:sz w:val="20"/>
              </w:rPr>
            </w:pPr>
            <w:r w:rsidRPr="00BC6B13">
              <w:rPr>
                <w:sz w:val="20"/>
              </w:rPr>
              <w:t>8</w:t>
            </w:r>
          </w:p>
        </w:tc>
      </w:tr>
      <w:tr w:rsidR="003E547A" w:rsidRPr="00E02DD3" w14:paraId="197FCCDC" w14:textId="77777777" w:rsidTr="004069A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A9AC7A2" w14:textId="60EC280F" w:rsidR="003E547A" w:rsidRPr="00BC6B13" w:rsidRDefault="003E547A" w:rsidP="003E547A">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1EE98911" w14:textId="347A1304" w:rsidR="003E547A" w:rsidRPr="00BC6B13" w:rsidRDefault="003E547A" w:rsidP="003E547A">
            <w:pPr>
              <w:pStyle w:val="TableText"/>
              <w:rPr>
                <w:sz w:val="20"/>
              </w:rPr>
            </w:pPr>
            <w:r w:rsidRPr="00BC6B13">
              <w:rPr>
                <w:rFonts w:cs="Calibri"/>
                <w:color w:val="000000"/>
                <w:sz w:val="20"/>
              </w:rPr>
              <w:t>URM-CCS-4311-002-Add-Multiple-Payments-For-Single-Payment-Event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003C045B" w14:textId="493C5457" w:rsidR="003E547A" w:rsidRPr="00BC6B13" w:rsidRDefault="003E547A" w:rsidP="003E547A">
            <w:pPr>
              <w:pStyle w:val="TableText"/>
              <w:jc w:val="center"/>
              <w:rPr>
                <w:sz w:val="20"/>
              </w:rPr>
            </w:pPr>
            <w:r w:rsidRPr="00BC6B13">
              <w:rPr>
                <w:sz w:val="20"/>
              </w:rPr>
              <w:t>3</w:t>
            </w:r>
          </w:p>
        </w:tc>
      </w:tr>
      <w:tr w:rsidR="003E547A" w:rsidRPr="00E02DD3" w14:paraId="4E710DAA"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D427A19" w14:textId="5EC9B897" w:rsidR="003E547A" w:rsidRPr="00BC6B13" w:rsidRDefault="003E547A" w:rsidP="003E547A">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3A52DEEF" w14:textId="4A3850A0" w:rsidR="003E547A" w:rsidRPr="00BC6B13" w:rsidRDefault="003E547A" w:rsidP="003E547A">
            <w:pPr>
              <w:pStyle w:val="TableText"/>
              <w:rPr>
                <w:sz w:val="20"/>
              </w:rPr>
            </w:pPr>
            <w:r w:rsidRPr="00BC6B13">
              <w:rPr>
                <w:rFonts w:cs="Calibri"/>
                <w:color w:val="000000"/>
                <w:sz w:val="20"/>
              </w:rPr>
              <w:t>URM-CCS-4311-003-Add-Overpayment-Distributed-To-Excess-Credit-SA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83F461A" w14:textId="6E13304D" w:rsidR="003E547A" w:rsidRPr="00BC6B13" w:rsidRDefault="003E547A" w:rsidP="003E547A">
            <w:pPr>
              <w:pStyle w:val="TableText"/>
              <w:jc w:val="center"/>
              <w:rPr>
                <w:sz w:val="20"/>
              </w:rPr>
            </w:pPr>
            <w:r w:rsidRPr="00BC6B13">
              <w:rPr>
                <w:sz w:val="20"/>
              </w:rPr>
              <w:t>3</w:t>
            </w:r>
          </w:p>
        </w:tc>
      </w:tr>
      <w:tr w:rsidR="003E547A" w:rsidRPr="00E02DD3" w14:paraId="4FDB5DD8"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C6FA094" w14:textId="7BBB5D55" w:rsidR="003E547A" w:rsidRPr="00BC6B13" w:rsidRDefault="003E547A" w:rsidP="003E547A">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11703312" w14:textId="6D79F199" w:rsidR="003E547A" w:rsidRPr="00BC6B13" w:rsidRDefault="003E547A" w:rsidP="003E547A">
            <w:pPr>
              <w:pStyle w:val="TableText"/>
              <w:rPr>
                <w:sz w:val="20"/>
              </w:rPr>
            </w:pPr>
            <w:r w:rsidRPr="00BC6B13">
              <w:rPr>
                <w:rFonts w:cs="Calibri"/>
                <w:color w:val="000000"/>
                <w:sz w:val="20"/>
              </w:rPr>
              <w:t>URM-CCS-4311-004-Delete-Distributed-But-Unfrozen-Payment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8640332" w14:textId="7130F766" w:rsidR="003E547A" w:rsidRPr="00BC6B13" w:rsidRDefault="003E547A" w:rsidP="003E547A">
            <w:pPr>
              <w:pStyle w:val="TableText"/>
              <w:jc w:val="center"/>
              <w:rPr>
                <w:sz w:val="20"/>
              </w:rPr>
            </w:pPr>
            <w:r w:rsidRPr="00BC6B13">
              <w:rPr>
                <w:sz w:val="20"/>
              </w:rPr>
              <w:t>3</w:t>
            </w:r>
          </w:p>
        </w:tc>
      </w:tr>
      <w:tr w:rsidR="003E547A" w:rsidRPr="00E02DD3" w14:paraId="22ABE819"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6E2AE04" w14:textId="5DF875F8" w:rsidR="003E547A" w:rsidRPr="00BC6B13" w:rsidRDefault="003E547A" w:rsidP="003E547A">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613A9B5B" w14:textId="7A3674DD" w:rsidR="003E547A" w:rsidRPr="00BC6B13" w:rsidRDefault="003E547A" w:rsidP="003E547A">
            <w:pPr>
              <w:pStyle w:val="TableText"/>
              <w:rPr>
                <w:sz w:val="20"/>
              </w:rPr>
            </w:pPr>
            <w:r w:rsidRPr="00BC6B13">
              <w:rPr>
                <w:rFonts w:cs="Calibri"/>
                <w:color w:val="000000"/>
                <w:sz w:val="20"/>
              </w:rPr>
              <w:t>URM-CCS-4311-005-Cancel-Payment-Tender-Due-To-NSF</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2066CBFA" w14:textId="7E9006F3" w:rsidR="003E547A" w:rsidRPr="00BC6B13" w:rsidRDefault="003E547A" w:rsidP="003E547A">
            <w:pPr>
              <w:pStyle w:val="TableText"/>
              <w:jc w:val="center"/>
              <w:rPr>
                <w:sz w:val="20"/>
              </w:rPr>
            </w:pPr>
            <w:r w:rsidRPr="00BC6B13">
              <w:rPr>
                <w:sz w:val="20"/>
              </w:rPr>
              <w:t>3</w:t>
            </w:r>
          </w:p>
        </w:tc>
      </w:tr>
      <w:tr w:rsidR="003E547A" w:rsidRPr="00E02DD3" w14:paraId="4E545FC3"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EFDE3D8" w14:textId="1FD2A11C" w:rsidR="003E547A" w:rsidRPr="00BC6B13" w:rsidRDefault="003E547A" w:rsidP="003E547A">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0D1A91F0" w14:textId="162E2CE9" w:rsidR="003E547A" w:rsidRPr="00BC6B13" w:rsidRDefault="003E547A" w:rsidP="003E547A">
            <w:pPr>
              <w:pStyle w:val="TableText"/>
              <w:rPr>
                <w:sz w:val="20"/>
              </w:rPr>
            </w:pPr>
            <w:r w:rsidRPr="00BC6B13">
              <w:rPr>
                <w:rFonts w:cs="Calibri"/>
                <w:color w:val="000000"/>
                <w:sz w:val="20"/>
              </w:rPr>
              <w:t>URM-CCS-4311-006-Cancel-Payment-Tender-Due-To-Data-Entry-Error</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F5D6E11" w14:textId="7667A511" w:rsidR="003E547A" w:rsidRPr="00BC6B13" w:rsidRDefault="003E547A" w:rsidP="003E547A">
            <w:pPr>
              <w:pStyle w:val="TableText"/>
              <w:jc w:val="center"/>
              <w:rPr>
                <w:sz w:val="20"/>
              </w:rPr>
            </w:pPr>
            <w:r w:rsidRPr="00BC6B13">
              <w:rPr>
                <w:sz w:val="20"/>
              </w:rPr>
              <w:t>3</w:t>
            </w:r>
          </w:p>
        </w:tc>
      </w:tr>
      <w:tr w:rsidR="003E547A" w:rsidRPr="00E02DD3" w14:paraId="0C9725C9"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2231A6A" w14:textId="6E7B65DE" w:rsidR="003E547A" w:rsidRPr="00BC6B13" w:rsidRDefault="003E547A" w:rsidP="003E547A">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07B9261C" w14:textId="047DAC68" w:rsidR="003E547A" w:rsidRPr="00BC6B13" w:rsidRDefault="003E547A" w:rsidP="003E547A">
            <w:pPr>
              <w:pStyle w:val="TableText"/>
              <w:rPr>
                <w:sz w:val="20"/>
              </w:rPr>
            </w:pPr>
            <w:r w:rsidRPr="00BC6B13">
              <w:rPr>
                <w:rFonts w:cs="Calibri"/>
                <w:color w:val="000000"/>
                <w:sz w:val="20"/>
              </w:rPr>
              <w:t>URM-CCS-4311-007-Cancel-Frozen-Payment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4F7AC3A" w14:textId="013462B5" w:rsidR="003E547A" w:rsidRPr="00BC6B13" w:rsidRDefault="003E547A" w:rsidP="003E547A">
            <w:pPr>
              <w:pStyle w:val="TableText"/>
              <w:jc w:val="center"/>
              <w:rPr>
                <w:sz w:val="20"/>
              </w:rPr>
            </w:pPr>
            <w:r w:rsidRPr="00BC6B13">
              <w:rPr>
                <w:sz w:val="20"/>
              </w:rPr>
              <w:t>3</w:t>
            </w:r>
          </w:p>
        </w:tc>
      </w:tr>
      <w:tr w:rsidR="003E547A" w:rsidRPr="00E02DD3" w14:paraId="7E793B98"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FE34DF1" w14:textId="0EFFE66B" w:rsidR="003E547A" w:rsidRPr="00BC6B13" w:rsidRDefault="003E547A" w:rsidP="003E547A">
            <w:pPr>
              <w:pStyle w:val="TableText"/>
              <w:rPr>
                <w:sz w:val="20"/>
              </w:rPr>
            </w:pPr>
            <w:r w:rsidRPr="00BC6B13">
              <w:rPr>
                <w:rFonts w:cs="Calibri"/>
                <w:color w:val="000000"/>
                <w:sz w:val="20"/>
              </w:rPr>
              <w:t>8</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4E32243D" w14:textId="644BC960" w:rsidR="003E547A" w:rsidRPr="00BC6B13" w:rsidRDefault="003E547A" w:rsidP="003E547A">
            <w:pPr>
              <w:pStyle w:val="TableText"/>
              <w:rPr>
                <w:sz w:val="20"/>
              </w:rPr>
            </w:pPr>
            <w:r w:rsidRPr="00BC6B13">
              <w:rPr>
                <w:rFonts w:cs="Calibri"/>
                <w:color w:val="000000"/>
                <w:sz w:val="20"/>
              </w:rPr>
              <w:t>URM-CCS-4311-008-Transfer-Payment-To-Another-Account-Via-Payment-Event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4A52494" w14:textId="51BB7206" w:rsidR="003E547A" w:rsidRPr="00BC6B13" w:rsidRDefault="003E547A" w:rsidP="003E547A">
            <w:pPr>
              <w:pStyle w:val="TableText"/>
              <w:jc w:val="center"/>
              <w:rPr>
                <w:sz w:val="20"/>
              </w:rPr>
            </w:pPr>
            <w:r w:rsidRPr="00BC6B13">
              <w:rPr>
                <w:sz w:val="20"/>
              </w:rPr>
              <w:t>3</w:t>
            </w:r>
          </w:p>
        </w:tc>
      </w:tr>
      <w:tr w:rsidR="003E547A" w:rsidRPr="00E02DD3" w14:paraId="2B997781"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7557A19" w14:textId="0A375896" w:rsidR="003E547A" w:rsidRPr="00BC6B13" w:rsidRDefault="003E547A" w:rsidP="003E547A">
            <w:pPr>
              <w:pStyle w:val="TableText"/>
              <w:rPr>
                <w:sz w:val="20"/>
              </w:rPr>
            </w:pPr>
            <w:r w:rsidRPr="00BC6B13">
              <w:rPr>
                <w:rFonts w:cs="Calibri"/>
                <w:color w:val="000000"/>
                <w:sz w:val="20"/>
              </w:rPr>
              <w:t>9</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5539EF7E" w14:textId="4A795F89" w:rsidR="003E547A" w:rsidRPr="00BC6B13" w:rsidRDefault="003E547A" w:rsidP="003E547A">
            <w:pPr>
              <w:pStyle w:val="TableText"/>
              <w:rPr>
                <w:sz w:val="20"/>
              </w:rPr>
            </w:pPr>
            <w:r w:rsidRPr="00BC6B13">
              <w:rPr>
                <w:rFonts w:cs="Calibri"/>
                <w:color w:val="000000"/>
                <w:sz w:val="20"/>
              </w:rPr>
              <w:t>URM-CCS-4311-009-Transfer-Payment-To-Another-Account-Via-Payment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2AA58985" w14:textId="1F1239D5" w:rsidR="003E547A" w:rsidRPr="00BC6B13" w:rsidRDefault="003E547A" w:rsidP="003E547A">
            <w:pPr>
              <w:pStyle w:val="TableText"/>
              <w:jc w:val="center"/>
              <w:rPr>
                <w:sz w:val="20"/>
              </w:rPr>
            </w:pPr>
            <w:r w:rsidRPr="00BC6B13">
              <w:rPr>
                <w:sz w:val="20"/>
              </w:rPr>
              <w:t>3</w:t>
            </w:r>
          </w:p>
        </w:tc>
      </w:tr>
      <w:tr w:rsidR="003E547A" w:rsidRPr="00E02DD3" w14:paraId="0F68C2C9"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DE882B6" w14:textId="084E3170" w:rsidR="003E547A" w:rsidRPr="00BC6B13" w:rsidRDefault="003E547A" w:rsidP="003E547A">
            <w:pPr>
              <w:pStyle w:val="TableText"/>
              <w:rPr>
                <w:sz w:val="20"/>
              </w:rPr>
            </w:pPr>
            <w:r w:rsidRPr="00BC6B13">
              <w:rPr>
                <w:rFonts w:cs="Calibri"/>
                <w:color w:val="000000"/>
                <w:sz w:val="20"/>
              </w:rPr>
              <w:t>10</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5BEB7B13" w14:textId="2D52E7AF" w:rsidR="003E547A" w:rsidRPr="00BC6B13" w:rsidRDefault="003E547A" w:rsidP="003E547A">
            <w:pPr>
              <w:pStyle w:val="TableText"/>
              <w:rPr>
                <w:sz w:val="20"/>
              </w:rPr>
            </w:pPr>
            <w:r w:rsidRPr="00BC6B13">
              <w:rPr>
                <w:rFonts w:cs="Calibri"/>
                <w:color w:val="000000"/>
                <w:sz w:val="20"/>
              </w:rPr>
              <w:t>URM-CCS-4311-010-Add-Payment-To-Cancel-Severance-Process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3DD6496" w14:textId="194163AB" w:rsidR="003E547A" w:rsidRPr="00BC6B13" w:rsidRDefault="003E547A" w:rsidP="003E547A">
            <w:pPr>
              <w:pStyle w:val="TableText"/>
              <w:jc w:val="center"/>
              <w:rPr>
                <w:sz w:val="20"/>
              </w:rPr>
            </w:pPr>
            <w:r w:rsidRPr="00BC6B13">
              <w:rPr>
                <w:sz w:val="20"/>
              </w:rPr>
              <w:t>3</w:t>
            </w:r>
          </w:p>
        </w:tc>
      </w:tr>
      <w:tr w:rsidR="003E547A" w:rsidRPr="00E02DD3" w14:paraId="7006A5AA" w14:textId="77777777" w:rsidTr="00536517">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168E85A" w14:textId="3ACB38FB" w:rsidR="003E547A" w:rsidRPr="00BC6B13" w:rsidRDefault="003E547A" w:rsidP="003E547A">
            <w:pPr>
              <w:pStyle w:val="TableText"/>
              <w:rPr>
                <w:sz w:val="20"/>
              </w:rPr>
            </w:pPr>
            <w:r w:rsidRPr="00BC6B13">
              <w:rPr>
                <w:rFonts w:cs="Calibri"/>
                <w:color w:val="000000"/>
                <w:sz w:val="20"/>
              </w:rPr>
              <w:t>11</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50A690AC" w14:textId="608EE10A" w:rsidR="003E547A" w:rsidRPr="00BC6B13" w:rsidRDefault="003E547A" w:rsidP="003E547A">
            <w:pPr>
              <w:pStyle w:val="TableText"/>
              <w:rPr>
                <w:sz w:val="20"/>
              </w:rPr>
            </w:pPr>
            <w:r w:rsidRPr="00BC6B13">
              <w:rPr>
                <w:rFonts w:cs="Calibri"/>
                <w:color w:val="000000"/>
                <w:sz w:val="20"/>
              </w:rPr>
              <w:t>URM-CCS-4311-011-Add-Payment-To-Cancel-WriteOff-Process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2108F75E" w14:textId="7C994EF0" w:rsidR="003E547A" w:rsidRPr="00BC6B13" w:rsidRDefault="003E547A" w:rsidP="003E547A">
            <w:pPr>
              <w:pStyle w:val="TableText"/>
              <w:jc w:val="center"/>
              <w:rPr>
                <w:sz w:val="20"/>
              </w:rPr>
            </w:pPr>
            <w:r w:rsidRPr="00BC6B13">
              <w:rPr>
                <w:sz w:val="20"/>
              </w:rPr>
              <w:t>3</w:t>
            </w:r>
          </w:p>
        </w:tc>
      </w:tr>
      <w:tr w:rsidR="003E547A" w:rsidRPr="00E02DD3" w14:paraId="13CD9487" w14:textId="77777777" w:rsidTr="004069A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25C60F0" w14:textId="2155BDDE" w:rsidR="003E547A" w:rsidRPr="00BC6B13" w:rsidRDefault="003E547A" w:rsidP="003E547A">
            <w:pPr>
              <w:pStyle w:val="TableText"/>
              <w:rPr>
                <w:sz w:val="20"/>
              </w:rPr>
            </w:pPr>
            <w:r w:rsidRPr="00BC6B13">
              <w:rPr>
                <w:rFonts w:cs="Calibri"/>
                <w:color w:val="000000"/>
                <w:sz w:val="20"/>
              </w:rPr>
              <w:t>12</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5CFFCF12" w14:textId="645C2CE0" w:rsidR="003E547A" w:rsidRPr="00BC6B13" w:rsidRDefault="003E547A" w:rsidP="003E547A">
            <w:pPr>
              <w:pStyle w:val="TableText"/>
              <w:rPr>
                <w:sz w:val="20"/>
              </w:rPr>
            </w:pPr>
            <w:r w:rsidRPr="00BC6B13">
              <w:rPr>
                <w:rFonts w:cs="Calibri"/>
                <w:color w:val="000000"/>
                <w:sz w:val="20"/>
              </w:rPr>
              <w:t>URM-CCS-4311-012-Run-Payment-Upload-Staging-Process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5CB7D75B" w14:textId="0C3E3431" w:rsidR="003E547A" w:rsidRPr="00BC6B13" w:rsidRDefault="003E547A" w:rsidP="003E547A">
            <w:pPr>
              <w:pStyle w:val="TableText"/>
              <w:jc w:val="center"/>
              <w:rPr>
                <w:sz w:val="20"/>
              </w:rPr>
            </w:pPr>
            <w:r w:rsidRPr="00BC6B13">
              <w:rPr>
                <w:sz w:val="20"/>
              </w:rPr>
              <w:t>1</w:t>
            </w:r>
          </w:p>
        </w:tc>
      </w:tr>
      <w:tr w:rsidR="003E547A" w:rsidRPr="00E02DD3" w14:paraId="02EC37BD" w14:textId="77777777" w:rsidTr="004069A9">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8C4FFDE" w14:textId="7161A877" w:rsidR="003E547A" w:rsidRPr="00BC6B13" w:rsidRDefault="003E547A" w:rsidP="003E547A">
            <w:pPr>
              <w:pStyle w:val="TableText"/>
              <w:rPr>
                <w:sz w:val="20"/>
              </w:rPr>
            </w:pPr>
            <w:r w:rsidRPr="00BC6B13">
              <w:rPr>
                <w:rFonts w:cs="Calibri"/>
                <w:color w:val="000000"/>
                <w:sz w:val="20"/>
              </w:rPr>
              <w:t>13</w:t>
            </w:r>
          </w:p>
        </w:tc>
        <w:tc>
          <w:tcPr>
            <w:tcW w:w="10620" w:type="dxa"/>
            <w:tcBorders>
              <w:top w:val="single" w:sz="4" w:space="0" w:color="auto"/>
              <w:left w:val="single" w:sz="4" w:space="0" w:color="auto"/>
              <w:bottom w:val="single" w:sz="4" w:space="0" w:color="auto"/>
              <w:right w:val="single" w:sz="4" w:space="0" w:color="auto"/>
            </w:tcBorders>
            <w:shd w:val="clear" w:color="auto" w:fill="auto"/>
            <w:vAlign w:val="bottom"/>
          </w:tcPr>
          <w:p w14:paraId="1898BA26" w14:textId="3F326AF6" w:rsidR="003E547A" w:rsidRPr="00BC6B13" w:rsidRDefault="003E547A" w:rsidP="003E547A">
            <w:pPr>
              <w:pStyle w:val="TableText"/>
              <w:rPr>
                <w:sz w:val="20"/>
              </w:rPr>
            </w:pPr>
            <w:r w:rsidRPr="00BC6B13">
              <w:rPr>
                <w:rFonts w:cs="Calibri"/>
                <w:color w:val="000000"/>
                <w:sz w:val="20"/>
              </w:rPr>
              <w:t>URM-CCS-4311-013-Purge-Completed-Payment-Upload-Staging-Records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3629F6C2" w14:textId="4964E097" w:rsidR="003E547A" w:rsidRPr="00BC6B13" w:rsidRDefault="003E547A" w:rsidP="003E547A">
            <w:pPr>
              <w:pStyle w:val="TableText"/>
              <w:jc w:val="center"/>
              <w:rPr>
                <w:sz w:val="20"/>
              </w:rPr>
            </w:pPr>
            <w:r w:rsidRPr="00BC6B13">
              <w:rPr>
                <w:sz w:val="20"/>
              </w:rPr>
              <w:t>1</w:t>
            </w:r>
          </w:p>
        </w:tc>
      </w:tr>
    </w:tbl>
    <w:p w14:paraId="43EB3C56" w14:textId="77777777" w:rsidR="00F54021" w:rsidRDefault="00F54021" w:rsidP="00F54021">
      <w:pPr>
        <w:pStyle w:val="Heading2"/>
      </w:pPr>
      <w:bookmarkStart w:id="70" w:name="_Toc172903957"/>
      <w:bookmarkEnd w:id="68"/>
      <w:r>
        <w:lastRenderedPageBreak/>
        <w:t>Document Control</w:t>
      </w:r>
      <w:bookmarkEnd w:id="69"/>
      <w:bookmarkEnd w:id="70"/>
    </w:p>
    <w:p w14:paraId="43EB3C57" w14:textId="77777777" w:rsidR="00F54021" w:rsidRDefault="00F54021" w:rsidP="00F54021">
      <w:pPr>
        <w:keepNext/>
        <w:keepLines/>
        <w:spacing w:before="120" w:after="120"/>
        <w:rPr>
          <w:b/>
        </w:rPr>
      </w:pPr>
      <w:r>
        <w:rPr>
          <w:b/>
        </w:rPr>
        <w:t>Change Record</w:t>
      </w:r>
    </w:p>
    <w:p w14:paraId="43EB3C58" w14:textId="77777777" w:rsidR="00F54021" w:rsidRDefault="00C23899" w:rsidP="00F54021">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F54021">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F54021" w14:paraId="43EB3C5D" w14:textId="77777777" w:rsidTr="00DC0227">
        <w:trPr>
          <w:cantSplit/>
          <w:tblHeader/>
        </w:trPr>
        <w:tc>
          <w:tcPr>
            <w:tcW w:w="1086" w:type="dxa"/>
            <w:tcBorders>
              <w:top w:val="single" w:sz="12" w:space="0" w:color="auto"/>
              <w:left w:val="single" w:sz="12" w:space="0" w:color="auto"/>
              <w:bottom w:val="nil"/>
              <w:right w:val="nil"/>
            </w:tcBorders>
            <w:shd w:val="pct10" w:color="auto" w:fill="auto"/>
          </w:tcPr>
          <w:p w14:paraId="43EB3C59" w14:textId="77777777" w:rsidR="00F54021" w:rsidRDefault="00F54021" w:rsidP="00DC0227">
            <w:pPr>
              <w:pStyle w:val="TableHeading"/>
            </w:pPr>
            <w:r>
              <w:t>Date</w:t>
            </w:r>
          </w:p>
        </w:tc>
        <w:tc>
          <w:tcPr>
            <w:tcW w:w="1794" w:type="dxa"/>
            <w:tcBorders>
              <w:top w:val="single" w:sz="12" w:space="0" w:color="auto"/>
              <w:left w:val="nil"/>
              <w:bottom w:val="nil"/>
              <w:right w:val="nil"/>
            </w:tcBorders>
            <w:shd w:val="pct10" w:color="auto" w:fill="auto"/>
          </w:tcPr>
          <w:p w14:paraId="43EB3C5A" w14:textId="77777777" w:rsidR="00F54021" w:rsidRDefault="00F54021" w:rsidP="00DC0227">
            <w:pPr>
              <w:pStyle w:val="TableHeading"/>
            </w:pPr>
            <w:r>
              <w:t>Author</w:t>
            </w:r>
          </w:p>
        </w:tc>
        <w:tc>
          <w:tcPr>
            <w:tcW w:w="906" w:type="dxa"/>
            <w:tcBorders>
              <w:top w:val="single" w:sz="12" w:space="0" w:color="auto"/>
              <w:left w:val="nil"/>
              <w:bottom w:val="nil"/>
              <w:right w:val="nil"/>
            </w:tcBorders>
            <w:shd w:val="pct10" w:color="auto" w:fill="auto"/>
          </w:tcPr>
          <w:p w14:paraId="43EB3C5B" w14:textId="77777777" w:rsidR="00F54021" w:rsidRDefault="00F54021" w:rsidP="00DC0227">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43EB3C5C" w14:textId="77777777" w:rsidR="00F54021" w:rsidRDefault="00F54021" w:rsidP="00DC0227">
            <w:pPr>
              <w:pStyle w:val="TableHeading"/>
            </w:pPr>
            <w:r>
              <w:t>Change Reference</w:t>
            </w:r>
          </w:p>
        </w:tc>
      </w:tr>
      <w:tr w:rsidR="00F54021" w14:paraId="43EB3C62" w14:textId="77777777" w:rsidTr="00DC0227">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43EB3C5E" w14:textId="77777777" w:rsidR="00F54021" w:rsidRDefault="00F54021" w:rsidP="00DC0227">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3EB3C5F" w14:textId="77777777" w:rsidR="00F54021" w:rsidRDefault="00F54021" w:rsidP="00DC0227">
            <w:pPr>
              <w:pStyle w:val="TableText"/>
              <w:rPr>
                <w:sz w:val="8"/>
              </w:rPr>
            </w:pPr>
          </w:p>
        </w:tc>
        <w:tc>
          <w:tcPr>
            <w:tcW w:w="906" w:type="dxa"/>
            <w:tcBorders>
              <w:top w:val="single" w:sz="6" w:space="0" w:color="auto"/>
              <w:left w:val="nil"/>
              <w:bottom w:val="single" w:sz="6" w:space="0" w:color="auto"/>
              <w:right w:val="nil"/>
            </w:tcBorders>
            <w:shd w:val="pct50" w:color="auto" w:fill="auto"/>
          </w:tcPr>
          <w:p w14:paraId="43EB3C60" w14:textId="77777777" w:rsidR="00F54021" w:rsidRDefault="00F54021" w:rsidP="00DC0227">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3EB3C61" w14:textId="77777777" w:rsidR="00F54021" w:rsidRDefault="00F54021" w:rsidP="00DC0227">
            <w:pPr>
              <w:pStyle w:val="TableText"/>
              <w:rPr>
                <w:sz w:val="8"/>
              </w:rPr>
            </w:pPr>
          </w:p>
        </w:tc>
      </w:tr>
      <w:tr w:rsidR="00F54021" w14:paraId="43EB3C67" w14:textId="77777777" w:rsidTr="00DC0227">
        <w:trPr>
          <w:cantSplit/>
        </w:trPr>
        <w:tc>
          <w:tcPr>
            <w:tcW w:w="1086" w:type="dxa"/>
            <w:tcBorders>
              <w:top w:val="nil"/>
              <w:left w:val="single" w:sz="12" w:space="0" w:color="auto"/>
              <w:bottom w:val="single" w:sz="6" w:space="0" w:color="auto"/>
              <w:right w:val="single" w:sz="6" w:space="0" w:color="auto"/>
            </w:tcBorders>
          </w:tcPr>
          <w:p w14:paraId="43EB3C63" w14:textId="77777777" w:rsidR="00F54021" w:rsidRDefault="00F54021" w:rsidP="00DC0227">
            <w:pPr>
              <w:pStyle w:val="TableText"/>
            </w:pPr>
            <w:r>
              <w:t xml:space="preserve"> 6/24/09</w:t>
            </w:r>
          </w:p>
        </w:tc>
        <w:tc>
          <w:tcPr>
            <w:tcW w:w="1794" w:type="dxa"/>
            <w:tcBorders>
              <w:top w:val="nil"/>
              <w:left w:val="single" w:sz="6" w:space="0" w:color="auto"/>
              <w:bottom w:val="single" w:sz="6" w:space="0" w:color="auto"/>
              <w:right w:val="single" w:sz="6" w:space="0" w:color="auto"/>
            </w:tcBorders>
          </w:tcPr>
          <w:p w14:paraId="43EB3C64" w14:textId="77777777" w:rsidR="00F54021" w:rsidRDefault="00F54021" w:rsidP="00DC0227">
            <w:pPr>
              <w:pStyle w:val="TableText"/>
            </w:pPr>
            <w:r>
              <w:rPr>
                <w:rStyle w:val="HighlightedVariable"/>
              </w:rPr>
              <w:t xml:space="preserve"> </w:t>
            </w:r>
            <w:r>
              <w:t>Colleen King</w:t>
            </w:r>
          </w:p>
        </w:tc>
        <w:tc>
          <w:tcPr>
            <w:tcW w:w="906" w:type="dxa"/>
            <w:tcBorders>
              <w:top w:val="nil"/>
              <w:left w:val="single" w:sz="6" w:space="0" w:color="auto"/>
              <w:bottom w:val="single" w:sz="6" w:space="0" w:color="auto"/>
              <w:right w:val="single" w:sz="6" w:space="0" w:color="auto"/>
            </w:tcBorders>
          </w:tcPr>
          <w:p w14:paraId="43EB3C65" w14:textId="77777777" w:rsidR="00F54021" w:rsidRDefault="00F54021" w:rsidP="00DC0227">
            <w:pPr>
              <w:pStyle w:val="TableText"/>
            </w:pPr>
            <w:r>
              <w:t>Draft 1a</w:t>
            </w:r>
          </w:p>
        </w:tc>
        <w:tc>
          <w:tcPr>
            <w:tcW w:w="3870" w:type="dxa"/>
            <w:tcBorders>
              <w:top w:val="nil"/>
              <w:left w:val="single" w:sz="6" w:space="0" w:color="auto"/>
              <w:bottom w:val="single" w:sz="6" w:space="0" w:color="auto"/>
              <w:right w:val="single" w:sz="12" w:space="0" w:color="auto"/>
            </w:tcBorders>
          </w:tcPr>
          <w:p w14:paraId="43EB3C66" w14:textId="77777777" w:rsidR="00F54021" w:rsidRDefault="00F54021" w:rsidP="00DC0227">
            <w:pPr>
              <w:pStyle w:val="TableText"/>
            </w:pPr>
            <w:r>
              <w:t>No Previous Document</w:t>
            </w:r>
          </w:p>
        </w:tc>
      </w:tr>
      <w:tr w:rsidR="00F54021" w14:paraId="43EB3C6C"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68" w14:textId="77777777" w:rsidR="00F54021" w:rsidRDefault="00F54021" w:rsidP="00DC0227">
            <w:pPr>
              <w:pStyle w:val="TableText"/>
            </w:pPr>
            <w:r>
              <w:t>6/25/09</w:t>
            </w:r>
          </w:p>
        </w:tc>
        <w:tc>
          <w:tcPr>
            <w:tcW w:w="1794" w:type="dxa"/>
            <w:tcBorders>
              <w:top w:val="single" w:sz="6" w:space="0" w:color="auto"/>
              <w:left w:val="single" w:sz="6" w:space="0" w:color="auto"/>
              <w:bottom w:val="single" w:sz="6" w:space="0" w:color="auto"/>
              <w:right w:val="single" w:sz="6" w:space="0" w:color="auto"/>
            </w:tcBorders>
          </w:tcPr>
          <w:p w14:paraId="43EB3C69" w14:textId="77777777" w:rsidR="00F54021" w:rsidRDefault="00F54021" w:rsidP="00DC0227">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3EB3C6A"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6B" w14:textId="77777777" w:rsidR="00F54021" w:rsidRDefault="00F54021" w:rsidP="00DC0227">
            <w:pPr>
              <w:pStyle w:val="TableText"/>
            </w:pPr>
            <w:r>
              <w:t>After review</w:t>
            </w:r>
          </w:p>
        </w:tc>
      </w:tr>
      <w:tr w:rsidR="00F54021" w14:paraId="43EB3C71"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6D" w14:textId="77777777" w:rsidR="00F54021" w:rsidRDefault="00F54021" w:rsidP="00DC0227">
            <w:pPr>
              <w:pStyle w:val="TableText"/>
            </w:pPr>
            <w:r>
              <w:t>6/26/09</w:t>
            </w:r>
          </w:p>
        </w:tc>
        <w:tc>
          <w:tcPr>
            <w:tcW w:w="1794" w:type="dxa"/>
            <w:tcBorders>
              <w:top w:val="single" w:sz="6" w:space="0" w:color="auto"/>
              <w:left w:val="single" w:sz="6" w:space="0" w:color="auto"/>
              <w:bottom w:val="single" w:sz="6" w:space="0" w:color="auto"/>
              <w:right w:val="single" w:sz="6" w:space="0" w:color="auto"/>
            </w:tcBorders>
          </w:tcPr>
          <w:p w14:paraId="43EB3C6E" w14:textId="77777777" w:rsidR="00F54021" w:rsidRDefault="00F54021" w:rsidP="00DC0227">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3EB3C6F"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70" w14:textId="77777777" w:rsidR="00F54021" w:rsidRDefault="00F54021" w:rsidP="00DC0227">
            <w:pPr>
              <w:pStyle w:val="TableText"/>
            </w:pPr>
            <w:r>
              <w:t>After review</w:t>
            </w:r>
          </w:p>
        </w:tc>
      </w:tr>
      <w:tr w:rsidR="00F54021" w14:paraId="43EB3C76"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72" w14:textId="77777777" w:rsidR="00F54021" w:rsidRDefault="00F54021" w:rsidP="00DC0227">
            <w:pPr>
              <w:pStyle w:val="TableText"/>
            </w:pPr>
            <w:r>
              <w:t>6/29/09</w:t>
            </w:r>
          </w:p>
        </w:tc>
        <w:tc>
          <w:tcPr>
            <w:tcW w:w="1794" w:type="dxa"/>
            <w:tcBorders>
              <w:top w:val="single" w:sz="6" w:space="0" w:color="auto"/>
              <w:left w:val="single" w:sz="6" w:space="0" w:color="auto"/>
              <w:bottom w:val="single" w:sz="6" w:space="0" w:color="auto"/>
              <w:right w:val="single" w:sz="6" w:space="0" w:color="auto"/>
            </w:tcBorders>
          </w:tcPr>
          <w:p w14:paraId="43EB3C73" w14:textId="77777777" w:rsidR="00F54021" w:rsidRDefault="00F54021" w:rsidP="00DC0227">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3EB3C74"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75" w14:textId="77777777" w:rsidR="00F54021" w:rsidRDefault="00F54021" w:rsidP="00DC0227">
            <w:pPr>
              <w:pStyle w:val="TableText"/>
            </w:pPr>
            <w:r>
              <w:t>After review</w:t>
            </w:r>
          </w:p>
        </w:tc>
      </w:tr>
      <w:tr w:rsidR="00F54021" w14:paraId="43EB3C7B"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77" w14:textId="77777777" w:rsidR="00F54021" w:rsidRDefault="00F54021" w:rsidP="00DC0227">
            <w:pPr>
              <w:pStyle w:val="TableText"/>
            </w:pPr>
            <w:r>
              <w:t>9/4/09</w:t>
            </w:r>
          </w:p>
        </w:tc>
        <w:tc>
          <w:tcPr>
            <w:tcW w:w="1794" w:type="dxa"/>
            <w:tcBorders>
              <w:top w:val="single" w:sz="6" w:space="0" w:color="auto"/>
              <w:left w:val="single" w:sz="6" w:space="0" w:color="auto"/>
              <w:bottom w:val="single" w:sz="6" w:space="0" w:color="auto"/>
              <w:right w:val="single" w:sz="6" w:space="0" w:color="auto"/>
            </w:tcBorders>
          </w:tcPr>
          <w:p w14:paraId="43EB3C78" w14:textId="77777777" w:rsidR="00F54021" w:rsidRDefault="00F54021" w:rsidP="00DC0227">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3EB3C79"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7A" w14:textId="77777777" w:rsidR="00F54021" w:rsidRDefault="00F54021" w:rsidP="00DC0227">
            <w:pPr>
              <w:pStyle w:val="TableText"/>
            </w:pPr>
            <w:r>
              <w:t>After review</w:t>
            </w:r>
          </w:p>
        </w:tc>
      </w:tr>
      <w:tr w:rsidR="00F54021" w14:paraId="43EB3C80"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7C" w14:textId="77777777" w:rsidR="00F54021" w:rsidRDefault="00F54021" w:rsidP="00DC0227">
            <w:pPr>
              <w:pStyle w:val="TableText"/>
            </w:pPr>
            <w:r>
              <w:t>9/8/09</w:t>
            </w:r>
          </w:p>
        </w:tc>
        <w:tc>
          <w:tcPr>
            <w:tcW w:w="1794" w:type="dxa"/>
            <w:tcBorders>
              <w:top w:val="single" w:sz="6" w:space="0" w:color="auto"/>
              <w:left w:val="single" w:sz="6" w:space="0" w:color="auto"/>
              <w:bottom w:val="single" w:sz="6" w:space="0" w:color="auto"/>
              <w:right w:val="single" w:sz="6" w:space="0" w:color="auto"/>
            </w:tcBorders>
          </w:tcPr>
          <w:p w14:paraId="43EB3C7D" w14:textId="77777777" w:rsidR="00F54021" w:rsidRDefault="00F54021" w:rsidP="00DC0227">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3EB3C7E"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7F" w14:textId="77777777" w:rsidR="00F54021" w:rsidRDefault="00F54021" w:rsidP="00DC0227">
            <w:pPr>
              <w:pStyle w:val="TableText"/>
            </w:pPr>
            <w:r>
              <w:t>After review</w:t>
            </w:r>
          </w:p>
        </w:tc>
      </w:tr>
      <w:tr w:rsidR="00F54021" w14:paraId="43EB3C85"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81" w14:textId="77777777" w:rsidR="00F54021" w:rsidRDefault="00F54021" w:rsidP="00DC0227">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43EB3C82" w14:textId="77777777" w:rsidR="00F54021" w:rsidRDefault="00F54021" w:rsidP="00DC0227">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43EB3C83"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84" w14:textId="77777777" w:rsidR="00F54021" w:rsidRDefault="00F54021" w:rsidP="00DC0227">
            <w:pPr>
              <w:pStyle w:val="TableText"/>
            </w:pPr>
            <w:r>
              <w:t>Updated Title and Content page</w:t>
            </w:r>
          </w:p>
        </w:tc>
      </w:tr>
      <w:tr w:rsidR="00F54021" w14:paraId="43EB3C8A"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86" w14:textId="77777777" w:rsidR="00F54021" w:rsidRDefault="00F54021" w:rsidP="00DC0227">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43EB3C87" w14:textId="77777777" w:rsidR="00F54021" w:rsidRDefault="00F54021" w:rsidP="00DC0227">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43EB3C88"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89" w14:textId="77777777" w:rsidR="00F54021" w:rsidRDefault="00F54021" w:rsidP="00DC0227">
            <w:pPr>
              <w:pStyle w:val="TableText"/>
            </w:pPr>
            <w:r>
              <w:t>Updated Document and Visio</w:t>
            </w:r>
          </w:p>
        </w:tc>
      </w:tr>
      <w:tr w:rsidR="00F54021" w14:paraId="43EB3C8F"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8B" w14:textId="77777777" w:rsidR="00F54021" w:rsidRDefault="00F54021" w:rsidP="00DC0227">
            <w:pPr>
              <w:pStyle w:val="TableText"/>
            </w:pPr>
            <w:r>
              <w:t>03/08/11</w:t>
            </w:r>
          </w:p>
        </w:tc>
        <w:tc>
          <w:tcPr>
            <w:tcW w:w="1794" w:type="dxa"/>
            <w:tcBorders>
              <w:top w:val="single" w:sz="6" w:space="0" w:color="auto"/>
              <w:left w:val="single" w:sz="6" w:space="0" w:color="auto"/>
              <w:bottom w:val="single" w:sz="6" w:space="0" w:color="auto"/>
              <w:right w:val="single" w:sz="6" w:space="0" w:color="auto"/>
            </w:tcBorders>
          </w:tcPr>
          <w:p w14:paraId="43EB3C8C" w14:textId="77777777" w:rsidR="00F54021" w:rsidRDefault="00F54021" w:rsidP="00DC0227">
            <w:pPr>
              <w:pStyle w:val="TableText"/>
            </w:pPr>
            <w:r>
              <w:t xml:space="preserve">Conrad </w:t>
            </w:r>
            <w:proofErr w:type="spellStart"/>
            <w:r>
              <w:t>Pinili</w:t>
            </w:r>
            <w:proofErr w:type="spellEnd"/>
          </w:p>
        </w:tc>
        <w:tc>
          <w:tcPr>
            <w:tcW w:w="906" w:type="dxa"/>
            <w:tcBorders>
              <w:top w:val="single" w:sz="6" w:space="0" w:color="auto"/>
              <w:left w:val="single" w:sz="6" w:space="0" w:color="auto"/>
              <w:bottom w:val="single" w:sz="6" w:space="0" w:color="auto"/>
              <w:right w:val="single" w:sz="6" w:space="0" w:color="auto"/>
            </w:tcBorders>
          </w:tcPr>
          <w:p w14:paraId="43EB3C8D"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8E" w14:textId="77777777" w:rsidR="00F54021" w:rsidRDefault="00F54021" w:rsidP="00DC0227">
            <w:pPr>
              <w:pStyle w:val="TableText"/>
            </w:pPr>
            <w:r>
              <w:t>Technical Updates for v2.3.1</w:t>
            </w:r>
          </w:p>
        </w:tc>
      </w:tr>
      <w:tr w:rsidR="00F54021" w14:paraId="43EB3C94"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90" w14:textId="77777777" w:rsidR="00F54021" w:rsidRDefault="00F54021" w:rsidP="00DC0227">
            <w:pPr>
              <w:pStyle w:val="TableText"/>
            </w:pPr>
            <w:r>
              <w:t>03/01/13</w:t>
            </w:r>
          </w:p>
        </w:tc>
        <w:tc>
          <w:tcPr>
            <w:tcW w:w="1794" w:type="dxa"/>
            <w:tcBorders>
              <w:top w:val="single" w:sz="6" w:space="0" w:color="auto"/>
              <w:left w:val="single" w:sz="6" w:space="0" w:color="auto"/>
              <w:bottom w:val="single" w:sz="6" w:space="0" w:color="auto"/>
              <w:right w:val="single" w:sz="6" w:space="0" w:color="auto"/>
            </w:tcBorders>
          </w:tcPr>
          <w:p w14:paraId="43EB3C91" w14:textId="77777777" w:rsidR="00F54021" w:rsidRDefault="00F54021" w:rsidP="00DC0227">
            <w:pPr>
              <w:pStyle w:val="TableText"/>
            </w:pPr>
            <w:r>
              <w:t xml:space="preserve">Philip </w:t>
            </w:r>
            <w:proofErr w:type="spellStart"/>
            <w:r>
              <w:t>dePadua</w:t>
            </w:r>
            <w:proofErr w:type="spellEnd"/>
          </w:p>
        </w:tc>
        <w:tc>
          <w:tcPr>
            <w:tcW w:w="906" w:type="dxa"/>
            <w:tcBorders>
              <w:top w:val="single" w:sz="6" w:space="0" w:color="auto"/>
              <w:left w:val="single" w:sz="6" w:space="0" w:color="auto"/>
              <w:bottom w:val="single" w:sz="6" w:space="0" w:color="auto"/>
              <w:right w:val="single" w:sz="6" w:space="0" w:color="auto"/>
            </w:tcBorders>
          </w:tcPr>
          <w:p w14:paraId="43EB3C92"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93" w14:textId="77777777" w:rsidR="00F54021" w:rsidRDefault="00F54021" w:rsidP="00DC0227">
            <w:pPr>
              <w:pStyle w:val="TableText"/>
            </w:pPr>
            <w:r>
              <w:t>Technical Updates for 2.4</w:t>
            </w:r>
          </w:p>
        </w:tc>
      </w:tr>
      <w:tr w:rsidR="00F54021" w14:paraId="43EB3C99"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95" w14:textId="77777777" w:rsidR="00F54021" w:rsidRDefault="00F54021" w:rsidP="00DC0227">
            <w:pPr>
              <w:pStyle w:val="TableText"/>
            </w:pPr>
            <w:r>
              <w:t>03/15/2013</w:t>
            </w:r>
          </w:p>
        </w:tc>
        <w:tc>
          <w:tcPr>
            <w:tcW w:w="1794" w:type="dxa"/>
            <w:tcBorders>
              <w:top w:val="single" w:sz="6" w:space="0" w:color="auto"/>
              <w:left w:val="single" w:sz="6" w:space="0" w:color="auto"/>
              <w:bottom w:val="single" w:sz="6" w:space="0" w:color="auto"/>
              <w:right w:val="single" w:sz="6" w:space="0" w:color="auto"/>
            </w:tcBorders>
          </w:tcPr>
          <w:p w14:paraId="43EB3C96" w14:textId="77777777" w:rsidR="00F54021" w:rsidRDefault="00F54021" w:rsidP="00DC022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3EB3C97"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98" w14:textId="77777777" w:rsidR="00F54021" w:rsidRDefault="00F54021" w:rsidP="00DC0227">
            <w:pPr>
              <w:pStyle w:val="TableText"/>
            </w:pPr>
            <w:r>
              <w:t>Reviewed, Approved</w:t>
            </w:r>
          </w:p>
        </w:tc>
      </w:tr>
      <w:tr w:rsidR="00F54021" w14:paraId="43EB3C9E"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9A" w14:textId="77777777" w:rsidR="00F54021" w:rsidRDefault="00F54021" w:rsidP="00DC0227">
            <w:pPr>
              <w:pStyle w:val="TableText"/>
            </w:pPr>
            <w:r>
              <w:t>09/04/15</w:t>
            </w:r>
          </w:p>
        </w:tc>
        <w:tc>
          <w:tcPr>
            <w:tcW w:w="1794" w:type="dxa"/>
            <w:tcBorders>
              <w:top w:val="single" w:sz="6" w:space="0" w:color="auto"/>
              <w:left w:val="single" w:sz="6" w:space="0" w:color="auto"/>
              <w:bottom w:val="single" w:sz="6" w:space="0" w:color="auto"/>
              <w:right w:val="single" w:sz="6" w:space="0" w:color="auto"/>
            </w:tcBorders>
          </w:tcPr>
          <w:p w14:paraId="43EB3C9B" w14:textId="77777777" w:rsidR="00F54021" w:rsidRDefault="00F54021" w:rsidP="00DC0227">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43EB3C9C"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9D" w14:textId="77777777" w:rsidR="00F54021" w:rsidRDefault="00F54021" w:rsidP="00DC0227">
            <w:pPr>
              <w:pStyle w:val="TableText"/>
            </w:pPr>
            <w:r>
              <w:t>Updated to v2.5</w:t>
            </w:r>
          </w:p>
        </w:tc>
      </w:tr>
      <w:tr w:rsidR="00F54021" w14:paraId="43EB3CA3" w14:textId="77777777" w:rsidTr="00DC0227">
        <w:trPr>
          <w:cantSplit/>
        </w:trPr>
        <w:tc>
          <w:tcPr>
            <w:tcW w:w="1086" w:type="dxa"/>
            <w:tcBorders>
              <w:top w:val="single" w:sz="6" w:space="0" w:color="auto"/>
              <w:left w:val="single" w:sz="12" w:space="0" w:color="auto"/>
              <w:bottom w:val="single" w:sz="6" w:space="0" w:color="auto"/>
              <w:right w:val="single" w:sz="6" w:space="0" w:color="auto"/>
            </w:tcBorders>
          </w:tcPr>
          <w:p w14:paraId="43EB3C9F" w14:textId="77777777" w:rsidR="00F54021" w:rsidRDefault="00F54021" w:rsidP="00DC0227">
            <w:pPr>
              <w:pStyle w:val="TableText"/>
            </w:pPr>
            <w:r>
              <w:t>09/15/2015</w:t>
            </w:r>
          </w:p>
        </w:tc>
        <w:tc>
          <w:tcPr>
            <w:tcW w:w="1794" w:type="dxa"/>
            <w:tcBorders>
              <w:top w:val="single" w:sz="6" w:space="0" w:color="auto"/>
              <w:left w:val="single" w:sz="6" w:space="0" w:color="auto"/>
              <w:bottom w:val="single" w:sz="6" w:space="0" w:color="auto"/>
              <w:right w:val="single" w:sz="6" w:space="0" w:color="auto"/>
            </w:tcBorders>
          </w:tcPr>
          <w:p w14:paraId="43EB3CA0" w14:textId="77777777" w:rsidR="00F54021" w:rsidRDefault="00F54021" w:rsidP="00DC022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3EB3CA1"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A2" w14:textId="77777777" w:rsidR="00F54021" w:rsidRDefault="00F54021" w:rsidP="00DC0227">
            <w:pPr>
              <w:pStyle w:val="TableText"/>
            </w:pPr>
            <w:r>
              <w:t>Reviewed, Approved</w:t>
            </w:r>
          </w:p>
        </w:tc>
      </w:tr>
      <w:tr w:rsidR="00F54021" w14:paraId="43EB3CA8" w14:textId="77777777" w:rsidTr="00543967">
        <w:trPr>
          <w:cantSplit/>
        </w:trPr>
        <w:tc>
          <w:tcPr>
            <w:tcW w:w="1086" w:type="dxa"/>
            <w:tcBorders>
              <w:top w:val="single" w:sz="6" w:space="0" w:color="auto"/>
              <w:left w:val="single" w:sz="12" w:space="0" w:color="auto"/>
              <w:bottom w:val="single" w:sz="6" w:space="0" w:color="auto"/>
              <w:right w:val="single" w:sz="6" w:space="0" w:color="auto"/>
            </w:tcBorders>
          </w:tcPr>
          <w:p w14:paraId="43EB3CA4" w14:textId="77777777" w:rsidR="00F54021" w:rsidRDefault="00F54021" w:rsidP="00DC0227">
            <w:pPr>
              <w:pStyle w:val="TableText"/>
            </w:pPr>
            <w:r>
              <w:t>08/17/2017</w:t>
            </w:r>
          </w:p>
        </w:tc>
        <w:tc>
          <w:tcPr>
            <w:tcW w:w="1794" w:type="dxa"/>
            <w:tcBorders>
              <w:top w:val="single" w:sz="6" w:space="0" w:color="auto"/>
              <w:left w:val="single" w:sz="6" w:space="0" w:color="auto"/>
              <w:bottom w:val="single" w:sz="6" w:space="0" w:color="auto"/>
              <w:right w:val="single" w:sz="6" w:space="0" w:color="auto"/>
            </w:tcBorders>
          </w:tcPr>
          <w:p w14:paraId="43EB3CA5" w14:textId="77777777" w:rsidR="00F54021" w:rsidRDefault="00F54021" w:rsidP="00DC0227">
            <w:pPr>
              <w:pStyle w:val="TableText"/>
            </w:pPr>
            <w:proofErr w:type="spellStart"/>
            <w:r>
              <w:t>Isuru</w:t>
            </w:r>
            <w:proofErr w:type="spellEnd"/>
            <w:r>
              <w:t xml:space="preserve"> Ranasinghe</w:t>
            </w:r>
          </w:p>
        </w:tc>
        <w:tc>
          <w:tcPr>
            <w:tcW w:w="906" w:type="dxa"/>
            <w:tcBorders>
              <w:top w:val="single" w:sz="6" w:space="0" w:color="auto"/>
              <w:left w:val="single" w:sz="6" w:space="0" w:color="auto"/>
              <w:bottom w:val="single" w:sz="6" w:space="0" w:color="auto"/>
              <w:right w:val="single" w:sz="6" w:space="0" w:color="auto"/>
            </w:tcBorders>
          </w:tcPr>
          <w:p w14:paraId="43EB3CA6" w14:textId="77777777" w:rsidR="00F54021" w:rsidRDefault="00F54021"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EB3CA7" w14:textId="77777777" w:rsidR="00F54021" w:rsidRDefault="00F54021" w:rsidP="00DC0227">
            <w:pPr>
              <w:pStyle w:val="TableText"/>
            </w:pPr>
            <w:r>
              <w:t>Updated formatting to v2.6</w:t>
            </w:r>
          </w:p>
        </w:tc>
      </w:tr>
      <w:tr w:rsidR="00550EBA" w14:paraId="1422E62A" w14:textId="77777777" w:rsidTr="00543967">
        <w:trPr>
          <w:cantSplit/>
        </w:trPr>
        <w:tc>
          <w:tcPr>
            <w:tcW w:w="1086" w:type="dxa"/>
            <w:tcBorders>
              <w:top w:val="single" w:sz="6" w:space="0" w:color="auto"/>
              <w:left w:val="single" w:sz="12" w:space="0" w:color="auto"/>
              <w:bottom w:val="single" w:sz="6" w:space="0" w:color="auto"/>
              <w:right w:val="single" w:sz="6" w:space="0" w:color="auto"/>
            </w:tcBorders>
          </w:tcPr>
          <w:p w14:paraId="13256FFF" w14:textId="7DAA37AC" w:rsidR="00550EBA" w:rsidRDefault="00550EBA" w:rsidP="00DC0227">
            <w:pPr>
              <w:pStyle w:val="TableText"/>
            </w:pPr>
            <w:r>
              <w:t>08/22/2017</w:t>
            </w:r>
          </w:p>
        </w:tc>
        <w:tc>
          <w:tcPr>
            <w:tcW w:w="1794" w:type="dxa"/>
            <w:tcBorders>
              <w:top w:val="single" w:sz="6" w:space="0" w:color="auto"/>
              <w:left w:val="single" w:sz="6" w:space="0" w:color="auto"/>
              <w:bottom w:val="single" w:sz="6" w:space="0" w:color="auto"/>
              <w:right w:val="single" w:sz="6" w:space="0" w:color="auto"/>
            </w:tcBorders>
          </w:tcPr>
          <w:p w14:paraId="1E463792" w14:textId="5A431EB6" w:rsidR="00550EBA" w:rsidRDefault="00550EBA" w:rsidP="00DC0227">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06CE9CC8" w14:textId="77777777" w:rsidR="00550EBA" w:rsidRDefault="00550EBA"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3F6155BC" w14:textId="3D7029F6" w:rsidR="00550EBA" w:rsidRDefault="00550EBA" w:rsidP="00DC0227">
            <w:pPr>
              <w:pStyle w:val="TableText"/>
            </w:pPr>
            <w:r>
              <w:t xml:space="preserve">Modified and </w:t>
            </w:r>
            <w:proofErr w:type="gramStart"/>
            <w:r>
              <w:t>Added</w:t>
            </w:r>
            <w:proofErr w:type="gramEnd"/>
            <w:r>
              <w:t xml:space="preserve"> any additional functionality</w:t>
            </w:r>
            <w:r w:rsidR="00457503">
              <w:t xml:space="preserve"> – Some Background processes changed from Algorithm to Service Scripts </w:t>
            </w:r>
          </w:p>
        </w:tc>
      </w:tr>
      <w:tr w:rsidR="00302C30" w14:paraId="5A5D1F7E" w14:textId="77777777" w:rsidTr="00C83BD7">
        <w:trPr>
          <w:cantSplit/>
        </w:trPr>
        <w:tc>
          <w:tcPr>
            <w:tcW w:w="1086" w:type="dxa"/>
            <w:tcBorders>
              <w:top w:val="single" w:sz="6" w:space="0" w:color="auto"/>
              <w:left w:val="single" w:sz="12" w:space="0" w:color="auto"/>
              <w:bottom w:val="single" w:sz="6" w:space="0" w:color="auto"/>
              <w:right w:val="single" w:sz="6" w:space="0" w:color="auto"/>
            </w:tcBorders>
          </w:tcPr>
          <w:p w14:paraId="3C630978" w14:textId="3E585C2A" w:rsidR="00302C30" w:rsidRDefault="00302C30" w:rsidP="00DC0227">
            <w:pPr>
              <w:pStyle w:val="TableText"/>
            </w:pPr>
            <w:r>
              <w:t>12/13/2017</w:t>
            </w:r>
          </w:p>
        </w:tc>
        <w:tc>
          <w:tcPr>
            <w:tcW w:w="1794" w:type="dxa"/>
            <w:tcBorders>
              <w:top w:val="single" w:sz="6" w:space="0" w:color="auto"/>
              <w:left w:val="single" w:sz="6" w:space="0" w:color="auto"/>
              <w:bottom w:val="single" w:sz="6" w:space="0" w:color="auto"/>
              <w:right w:val="single" w:sz="6" w:space="0" w:color="auto"/>
            </w:tcBorders>
          </w:tcPr>
          <w:p w14:paraId="3E6F2333" w14:textId="338CD11B" w:rsidR="00302C30" w:rsidRDefault="00302C30" w:rsidP="00DC0227">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48A636DD" w14:textId="77777777" w:rsidR="00302C30" w:rsidRDefault="00302C30" w:rsidP="00DC022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B93A63C" w14:textId="1B0E2A5D" w:rsidR="00302C30" w:rsidRDefault="00302C30" w:rsidP="00DC0227">
            <w:pPr>
              <w:pStyle w:val="TableText"/>
            </w:pPr>
            <w:r>
              <w:t>Made a few edits and commented regarding Distribution Rules and associated algorithms.</w:t>
            </w:r>
          </w:p>
        </w:tc>
      </w:tr>
      <w:tr w:rsidR="00C83BD7" w14:paraId="4E7CA498" w14:textId="77777777" w:rsidTr="003B7567">
        <w:trPr>
          <w:cantSplit/>
        </w:trPr>
        <w:tc>
          <w:tcPr>
            <w:tcW w:w="1086" w:type="dxa"/>
            <w:tcBorders>
              <w:top w:val="single" w:sz="6" w:space="0" w:color="auto"/>
              <w:left w:val="single" w:sz="12" w:space="0" w:color="auto"/>
              <w:bottom w:val="single" w:sz="6" w:space="0" w:color="auto"/>
              <w:right w:val="single" w:sz="6" w:space="0" w:color="auto"/>
            </w:tcBorders>
          </w:tcPr>
          <w:p w14:paraId="32B5AE53" w14:textId="5BAF51CE" w:rsidR="00C83BD7" w:rsidRDefault="00C83BD7" w:rsidP="00C83BD7">
            <w:pPr>
              <w:pStyle w:val="TableText"/>
            </w:pPr>
            <w:r>
              <w:t>12/21/2017</w:t>
            </w:r>
          </w:p>
        </w:tc>
        <w:tc>
          <w:tcPr>
            <w:tcW w:w="1794" w:type="dxa"/>
            <w:tcBorders>
              <w:top w:val="single" w:sz="6" w:space="0" w:color="auto"/>
              <w:left w:val="single" w:sz="6" w:space="0" w:color="auto"/>
              <w:bottom w:val="single" w:sz="6" w:space="0" w:color="auto"/>
              <w:right w:val="single" w:sz="6" w:space="0" w:color="auto"/>
            </w:tcBorders>
          </w:tcPr>
          <w:p w14:paraId="7EED7785" w14:textId="275A5260" w:rsidR="00C83BD7" w:rsidRDefault="00C83BD7" w:rsidP="00C83BD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770F338E" w14:textId="77777777" w:rsidR="00C83BD7" w:rsidRDefault="00C83BD7" w:rsidP="00C83BD7">
            <w:pPr>
              <w:pStyle w:val="TableText"/>
            </w:pPr>
          </w:p>
        </w:tc>
        <w:tc>
          <w:tcPr>
            <w:tcW w:w="3870" w:type="dxa"/>
            <w:tcBorders>
              <w:top w:val="single" w:sz="6" w:space="0" w:color="auto"/>
              <w:left w:val="single" w:sz="6" w:space="0" w:color="auto"/>
              <w:bottom w:val="single" w:sz="6" w:space="0" w:color="auto"/>
              <w:right w:val="single" w:sz="12" w:space="0" w:color="auto"/>
            </w:tcBorders>
          </w:tcPr>
          <w:p w14:paraId="1D39D3BC" w14:textId="4F1700A5" w:rsidR="00C83BD7" w:rsidRDefault="00C83BD7" w:rsidP="00C83BD7">
            <w:pPr>
              <w:pStyle w:val="TableText"/>
            </w:pPr>
            <w:r>
              <w:t>Reviewed, Approved</w:t>
            </w:r>
          </w:p>
        </w:tc>
      </w:tr>
      <w:tr w:rsidR="003B7567" w14:paraId="287A424C" w14:textId="77777777" w:rsidTr="003B7567">
        <w:trPr>
          <w:cantSplit/>
        </w:trPr>
        <w:tc>
          <w:tcPr>
            <w:tcW w:w="1086" w:type="dxa"/>
            <w:tcBorders>
              <w:top w:val="single" w:sz="6" w:space="0" w:color="auto"/>
              <w:left w:val="single" w:sz="12" w:space="0" w:color="auto"/>
              <w:bottom w:val="single" w:sz="6" w:space="0" w:color="auto"/>
              <w:right w:val="single" w:sz="6" w:space="0" w:color="auto"/>
            </w:tcBorders>
          </w:tcPr>
          <w:p w14:paraId="09CC3E44" w14:textId="6A065EE4" w:rsidR="003B7567" w:rsidRDefault="003B7567" w:rsidP="00C83BD7">
            <w:pPr>
              <w:pStyle w:val="TableText"/>
            </w:pPr>
            <w:r>
              <w:t>09/26/2018</w:t>
            </w:r>
          </w:p>
        </w:tc>
        <w:tc>
          <w:tcPr>
            <w:tcW w:w="1794" w:type="dxa"/>
            <w:tcBorders>
              <w:top w:val="single" w:sz="6" w:space="0" w:color="auto"/>
              <w:left w:val="single" w:sz="6" w:space="0" w:color="auto"/>
              <w:bottom w:val="single" w:sz="6" w:space="0" w:color="auto"/>
              <w:right w:val="single" w:sz="6" w:space="0" w:color="auto"/>
            </w:tcBorders>
          </w:tcPr>
          <w:p w14:paraId="7B7D6BAD" w14:textId="1B7DE628" w:rsidR="003B7567" w:rsidRDefault="003B7567" w:rsidP="00C83BD7">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1598B5CD" w14:textId="77777777" w:rsidR="003B7567" w:rsidRDefault="003B7567" w:rsidP="00C83BD7">
            <w:pPr>
              <w:pStyle w:val="TableText"/>
            </w:pPr>
          </w:p>
        </w:tc>
        <w:tc>
          <w:tcPr>
            <w:tcW w:w="3870" w:type="dxa"/>
            <w:tcBorders>
              <w:top w:val="single" w:sz="6" w:space="0" w:color="auto"/>
              <w:left w:val="single" w:sz="6" w:space="0" w:color="auto"/>
              <w:bottom w:val="single" w:sz="6" w:space="0" w:color="auto"/>
              <w:right w:val="single" w:sz="12" w:space="0" w:color="auto"/>
            </w:tcBorders>
          </w:tcPr>
          <w:p w14:paraId="1E8326F5" w14:textId="0474D787" w:rsidR="003B7567" w:rsidRDefault="003B7567" w:rsidP="003B7567">
            <w:pPr>
              <w:pStyle w:val="TableText"/>
            </w:pPr>
            <w:r>
              <w:t>Made a few minor changes</w:t>
            </w:r>
          </w:p>
        </w:tc>
      </w:tr>
      <w:tr w:rsidR="003B7567" w14:paraId="07096C9E" w14:textId="77777777" w:rsidTr="008E0EFE">
        <w:trPr>
          <w:cantSplit/>
        </w:trPr>
        <w:tc>
          <w:tcPr>
            <w:tcW w:w="1086" w:type="dxa"/>
            <w:tcBorders>
              <w:top w:val="single" w:sz="6" w:space="0" w:color="auto"/>
              <w:left w:val="single" w:sz="12" w:space="0" w:color="auto"/>
              <w:bottom w:val="single" w:sz="6" w:space="0" w:color="auto"/>
              <w:right w:val="single" w:sz="6" w:space="0" w:color="auto"/>
            </w:tcBorders>
          </w:tcPr>
          <w:p w14:paraId="34013141" w14:textId="432A7007" w:rsidR="003B7567" w:rsidRDefault="003B7567" w:rsidP="003B7567">
            <w:pPr>
              <w:pStyle w:val="TableText"/>
            </w:pPr>
            <w:r>
              <w:t>10/28/2018</w:t>
            </w:r>
          </w:p>
        </w:tc>
        <w:tc>
          <w:tcPr>
            <w:tcW w:w="1794" w:type="dxa"/>
            <w:tcBorders>
              <w:top w:val="single" w:sz="6" w:space="0" w:color="auto"/>
              <w:left w:val="single" w:sz="6" w:space="0" w:color="auto"/>
              <w:bottom w:val="single" w:sz="6" w:space="0" w:color="auto"/>
              <w:right w:val="single" w:sz="6" w:space="0" w:color="auto"/>
            </w:tcBorders>
          </w:tcPr>
          <w:p w14:paraId="2CCB686D" w14:textId="56330CF6" w:rsidR="003B7567" w:rsidRDefault="003B7567" w:rsidP="003B756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271E0F6" w14:textId="77777777" w:rsidR="003B7567" w:rsidRDefault="003B7567" w:rsidP="003B7567">
            <w:pPr>
              <w:pStyle w:val="TableText"/>
            </w:pPr>
          </w:p>
        </w:tc>
        <w:tc>
          <w:tcPr>
            <w:tcW w:w="3870" w:type="dxa"/>
            <w:tcBorders>
              <w:top w:val="single" w:sz="6" w:space="0" w:color="auto"/>
              <w:left w:val="single" w:sz="6" w:space="0" w:color="auto"/>
              <w:bottom w:val="single" w:sz="6" w:space="0" w:color="auto"/>
              <w:right w:val="single" w:sz="12" w:space="0" w:color="auto"/>
            </w:tcBorders>
          </w:tcPr>
          <w:p w14:paraId="35CFFC28" w14:textId="7F852CC1" w:rsidR="003B7567" w:rsidRDefault="003B7567" w:rsidP="003B7567">
            <w:pPr>
              <w:pStyle w:val="TableText"/>
            </w:pPr>
            <w:r>
              <w:t>Reviewed, Approved</w:t>
            </w:r>
          </w:p>
        </w:tc>
      </w:tr>
      <w:tr w:rsidR="008E0EFE" w14:paraId="1D0F5184" w14:textId="77777777" w:rsidTr="0003060A">
        <w:trPr>
          <w:cantSplit/>
        </w:trPr>
        <w:tc>
          <w:tcPr>
            <w:tcW w:w="1086" w:type="dxa"/>
            <w:tcBorders>
              <w:top w:val="single" w:sz="6" w:space="0" w:color="auto"/>
              <w:left w:val="single" w:sz="12" w:space="0" w:color="auto"/>
              <w:bottom w:val="single" w:sz="6" w:space="0" w:color="auto"/>
              <w:right w:val="single" w:sz="6" w:space="0" w:color="auto"/>
            </w:tcBorders>
          </w:tcPr>
          <w:p w14:paraId="750C9069" w14:textId="3D23D8C2" w:rsidR="008E0EFE" w:rsidRDefault="008E0EFE" w:rsidP="003B7567">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7E0CF710" w14:textId="0443917B" w:rsidR="008E0EFE" w:rsidRDefault="008E0EFE" w:rsidP="003B7567">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526F28CE" w14:textId="77777777" w:rsidR="008E0EFE" w:rsidRDefault="008E0EFE" w:rsidP="003B7567">
            <w:pPr>
              <w:pStyle w:val="TableText"/>
            </w:pPr>
          </w:p>
        </w:tc>
        <w:tc>
          <w:tcPr>
            <w:tcW w:w="3870" w:type="dxa"/>
            <w:tcBorders>
              <w:top w:val="single" w:sz="6" w:space="0" w:color="auto"/>
              <w:left w:val="single" w:sz="6" w:space="0" w:color="auto"/>
              <w:bottom w:val="single" w:sz="6" w:space="0" w:color="auto"/>
              <w:right w:val="single" w:sz="12" w:space="0" w:color="auto"/>
            </w:tcBorders>
          </w:tcPr>
          <w:p w14:paraId="0D7D5AC1" w14:textId="3E0ECA05" w:rsidR="008E0EFE" w:rsidRDefault="008E0EFE" w:rsidP="003B7567">
            <w:pPr>
              <w:pStyle w:val="TableText"/>
            </w:pPr>
            <w:r>
              <w:t>Updated format for v2.7</w:t>
            </w:r>
          </w:p>
        </w:tc>
      </w:tr>
      <w:tr w:rsidR="0003060A" w14:paraId="62FA23F3" w14:textId="77777777" w:rsidTr="00511E47">
        <w:trPr>
          <w:cantSplit/>
        </w:trPr>
        <w:tc>
          <w:tcPr>
            <w:tcW w:w="1086" w:type="dxa"/>
            <w:tcBorders>
              <w:top w:val="single" w:sz="6" w:space="0" w:color="auto"/>
              <w:left w:val="single" w:sz="12" w:space="0" w:color="auto"/>
              <w:bottom w:val="single" w:sz="6" w:space="0" w:color="auto"/>
              <w:right w:val="single" w:sz="6" w:space="0" w:color="auto"/>
            </w:tcBorders>
          </w:tcPr>
          <w:p w14:paraId="04931018" w14:textId="3D7C7120" w:rsidR="0003060A" w:rsidRDefault="0003060A" w:rsidP="0003060A">
            <w:pPr>
              <w:pStyle w:val="TableText"/>
            </w:pPr>
            <w:r>
              <w:t>0</w:t>
            </w:r>
            <w:r w:rsidR="00511E47">
              <w:t>8</w:t>
            </w:r>
            <w:r>
              <w:t>/24/2024</w:t>
            </w:r>
          </w:p>
        </w:tc>
        <w:tc>
          <w:tcPr>
            <w:tcW w:w="1794" w:type="dxa"/>
            <w:tcBorders>
              <w:top w:val="single" w:sz="6" w:space="0" w:color="auto"/>
              <w:left w:val="single" w:sz="6" w:space="0" w:color="auto"/>
              <w:bottom w:val="single" w:sz="6" w:space="0" w:color="auto"/>
              <w:right w:val="single" w:sz="6" w:space="0" w:color="auto"/>
            </w:tcBorders>
          </w:tcPr>
          <w:p w14:paraId="18DD2650" w14:textId="01619D46" w:rsidR="0003060A" w:rsidRDefault="0003060A" w:rsidP="0003060A">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77138A60" w14:textId="77777777" w:rsidR="0003060A" w:rsidRDefault="0003060A" w:rsidP="0003060A">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B0715F" w14:textId="139697FA" w:rsidR="0003060A" w:rsidRDefault="0003060A" w:rsidP="0003060A">
            <w:pPr>
              <w:pStyle w:val="TableText"/>
            </w:pPr>
            <w:r>
              <w:t>Updated Document and Visio for CCS</w:t>
            </w:r>
            <w:r w:rsidR="00B80C09">
              <w:t xml:space="preserve"> 24</w:t>
            </w:r>
            <w:r w:rsidR="000F732B">
              <w:t>B</w:t>
            </w:r>
          </w:p>
        </w:tc>
      </w:tr>
      <w:tr w:rsidR="00CF38E5" w14:paraId="011BC156" w14:textId="77777777" w:rsidTr="00511E47">
        <w:trPr>
          <w:cantSplit/>
        </w:trPr>
        <w:tc>
          <w:tcPr>
            <w:tcW w:w="1086" w:type="dxa"/>
            <w:tcBorders>
              <w:top w:val="single" w:sz="6" w:space="0" w:color="auto"/>
              <w:left w:val="single" w:sz="12" w:space="0" w:color="auto"/>
              <w:bottom w:val="single" w:sz="6" w:space="0" w:color="auto"/>
              <w:right w:val="single" w:sz="6" w:space="0" w:color="auto"/>
            </w:tcBorders>
          </w:tcPr>
          <w:p w14:paraId="4C0A7AD3" w14:textId="46130A10" w:rsidR="00CF38E5" w:rsidRDefault="00CF38E5" w:rsidP="0003060A">
            <w:pPr>
              <w:pStyle w:val="TableText"/>
            </w:pPr>
            <w:r>
              <w:t>08/29/2024</w:t>
            </w:r>
          </w:p>
        </w:tc>
        <w:tc>
          <w:tcPr>
            <w:tcW w:w="1794" w:type="dxa"/>
            <w:tcBorders>
              <w:top w:val="single" w:sz="6" w:space="0" w:color="auto"/>
              <w:left w:val="single" w:sz="6" w:space="0" w:color="auto"/>
              <w:bottom w:val="single" w:sz="6" w:space="0" w:color="auto"/>
              <w:right w:val="single" w:sz="6" w:space="0" w:color="auto"/>
            </w:tcBorders>
          </w:tcPr>
          <w:p w14:paraId="4916DCB3" w14:textId="35C2A325" w:rsidR="00CF38E5" w:rsidRDefault="00CF38E5" w:rsidP="0003060A">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0D1D9606" w14:textId="77777777" w:rsidR="00CF38E5" w:rsidRDefault="00CF38E5" w:rsidP="0003060A">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11133C" w14:textId="5F9EDA0D" w:rsidR="00CF38E5" w:rsidRDefault="00CF38E5" w:rsidP="0003060A">
            <w:pPr>
              <w:pStyle w:val="TableText"/>
            </w:pPr>
            <w:r>
              <w:t xml:space="preserve">Reviewed </w:t>
            </w:r>
          </w:p>
        </w:tc>
      </w:tr>
      <w:tr w:rsidR="00511E47" w14:paraId="343DD55F" w14:textId="77777777" w:rsidTr="00DC0227">
        <w:trPr>
          <w:cantSplit/>
        </w:trPr>
        <w:tc>
          <w:tcPr>
            <w:tcW w:w="1086" w:type="dxa"/>
            <w:tcBorders>
              <w:top w:val="single" w:sz="6" w:space="0" w:color="auto"/>
              <w:left w:val="single" w:sz="12" w:space="0" w:color="auto"/>
              <w:bottom w:val="single" w:sz="12" w:space="0" w:color="auto"/>
              <w:right w:val="single" w:sz="6" w:space="0" w:color="auto"/>
            </w:tcBorders>
          </w:tcPr>
          <w:p w14:paraId="3E638B9E" w14:textId="4E453171" w:rsidR="00511E47" w:rsidRDefault="00511E47" w:rsidP="00511E47">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0BEFF575" w14:textId="37F57B55" w:rsidR="00511E47" w:rsidRDefault="00511E47" w:rsidP="00511E47">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0FA840CE" w14:textId="77777777" w:rsidR="00511E47" w:rsidRDefault="00511E47" w:rsidP="00511E47">
            <w:pPr>
              <w:pStyle w:val="TableText"/>
            </w:pPr>
          </w:p>
        </w:tc>
        <w:tc>
          <w:tcPr>
            <w:tcW w:w="3870" w:type="dxa"/>
            <w:tcBorders>
              <w:top w:val="single" w:sz="6" w:space="0" w:color="auto"/>
              <w:left w:val="single" w:sz="6" w:space="0" w:color="auto"/>
              <w:bottom w:val="single" w:sz="12" w:space="0" w:color="auto"/>
              <w:right w:val="single" w:sz="12" w:space="0" w:color="auto"/>
            </w:tcBorders>
          </w:tcPr>
          <w:p w14:paraId="44CAD443" w14:textId="5F893109" w:rsidR="00511E47" w:rsidRDefault="00511E47" w:rsidP="00511E47">
            <w:pPr>
              <w:pStyle w:val="TableText"/>
            </w:pPr>
            <w:r>
              <w:t>Reviewed, Approved</w:t>
            </w:r>
          </w:p>
        </w:tc>
      </w:tr>
    </w:tbl>
    <w:p w14:paraId="43EB3CA9" w14:textId="77777777" w:rsidR="00F54021" w:rsidRDefault="00F54021" w:rsidP="00F54021">
      <w:pPr>
        <w:pStyle w:val="Heading2"/>
      </w:pPr>
      <w:bookmarkStart w:id="71" w:name="_Toc274896937"/>
      <w:bookmarkStart w:id="72" w:name="_Toc172903958"/>
      <w:r>
        <w:lastRenderedPageBreak/>
        <w:t>Attachments:</w:t>
      </w:r>
      <w:bookmarkEnd w:id="71"/>
      <w:bookmarkEnd w:id="72"/>
    </w:p>
    <w:p w14:paraId="43EB3CAA" w14:textId="77777777" w:rsidR="00F54021" w:rsidRDefault="00F54021" w:rsidP="00F54021">
      <w:pPr>
        <w:pStyle w:val="Heading3"/>
      </w:pPr>
      <w:bookmarkStart w:id="73" w:name="_Start/Stop_Page"/>
      <w:bookmarkStart w:id="74" w:name="_Deposit_Review_Page"/>
      <w:bookmarkStart w:id="75" w:name="ControlCentralSearch"/>
      <w:bookmarkStart w:id="76" w:name="_Toc274896938"/>
      <w:bookmarkStart w:id="77" w:name="_Toc172903959"/>
      <w:bookmarkEnd w:id="73"/>
      <w:bookmarkEnd w:id="74"/>
      <w:bookmarkEnd w:id="75"/>
      <w:r>
        <w:t>Control Central Search</w:t>
      </w:r>
      <w:bookmarkEnd w:id="76"/>
      <w:bookmarkEnd w:id="77"/>
    </w:p>
    <w:p w14:paraId="43EB3CAB" w14:textId="34239F37" w:rsidR="00F54021" w:rsidRDefault="002015BF" w:rsidP="00F54021">
      <w:pPr>
        <w:pStyle w:val="BodyText"/>
        <w:ind w:left="0"/>
      </w:pPr>
      <w:bookmarkStart w:id="78" w:name="_MON_1307789881"/>
      <w:bookmarkStart w:id="79" w:name="_MON_1347179884"/>
      <w:bookmarkEnd w:id="78"/>
      <w:bookmarkEnd w:id="79"/>
      <w:r w:rsidRPr="002015BF">
        <w:rPr>
          <w:noProof/>
        </w:rPr>
        <w:drawing>
          <wp:inline distT="0" distB="0" distL="0" distR="0" wp14:anchorId="1746D18C" wp14:editId="0787E358">
            <wp:extent cx="8458200" cy="33216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458200" cy="3321685"/>
                    </a:xfrm>
                    <a:prstGeom prst="rect">
                      <a:avLst/>
                    </a:prstGeom>
                  </pic:spPr>
                </pic:pic>
              </a:graphicData>
            </a:graphic>
          </wp:inline>
        </w:drawing>
      </w:r>
    </w:p>
    <w:p w14:paraId="559FC35E" w14:textId="6D16C470" w:rsidR="006E438F" w:rsidRDefault="006E438F" w:rsidP="00F54021">
      <w:pPr>
        <w:pStyle w:val="BodyText"/>
        <w:ind w:left="0"/>
      </w:pPr>
    </w:p>
    <w:p w14:paraId="1D7AEDFB" w14:textId="0EBFF3B5" w:rsidR="006E438F" w:rsidRDefault="006E438F" w:rsidP="00F54021">
      <w:pPr>
        <w:pStyle w:val="BodyText"/>
        <w:ind w:left="0"/>
      </w:pPr>
    </w:p>
    <w:p w14:paraId="74F51668" w14:textId="55E4BC5B" w:rsidR="006E438F" w:rsidRDefault="006E438F" w:rsidP="00F54021">
      <w:pPr>
        <w:pStyle w:val="BodyText"/>
        <w:ind w:left="0"/>
      </w:pPr>
    </w:p>
    <w:p w14:paraId="431AD7CF" w14:textId="008B3072" w:rsidR="006E438F" w:rsidRDefault="006E438F" w:rsidP="00F54021">
      <w:pPr>
        <w:pStyle w:val="BodyText"/>
        <w:ind w:left="0"/>
      </w:pPr>
    </w:p>
    <w:p w14:paraId="76CE46E6" w14:textId="430E99ED" w:rsidR="006E438F" w:rsidRDefault="006E438F" w:rsidP="00F54021">
      <w:pPr>
        <w:pStyle w:val="BodyText"/>
        <w:ind w:left="0"/>
      </w:pPr>
    </w:p>
    <w:p w14:paraId="2233EBE5" w14:textId="5CC7073A" w:rsidR="006E438F" w:rsidRDefault="006E438F" w:rsidP="00F54021">
      <w:pPr>
        <w:pStyle w:val="BodyText"/>
        <w:ind w:left="0"/>
      </w:pPr>
    </w:p>
    <w:p w14:paraId="5A6D2019" w14:textId="0F024CBB" w:rsidR="006E438F" w:rsidRDefault="006E438F" w:rsidP="00F54021">
      <w:pPr>
        <w:pStyle w:val="BodyText"/>
        <w:ind w:left="0"/>
      </w:pPr>
    </w:p>
    <w:p w14:paraId="66465B1A" w14:textId="1479BE10" w:rsidR="006E438F" w:rsidRDefault="006E438F" w:rsidP="00F54021">
      <w:pPr>
        <w:pStyle w:val="BodyText"/>
        <w:ind w:left="0"/>
      </w:pPr>
    </w:p>
    <w:p w14:paraId="1D7D3877" w14:textId="4037EC2D" w:rsidR="006E438F" w:rsidRDefault="006E438F" w:rsidP="00F54021">
      <w:pPr>
        <w:pStyle w:val="BodyText"/>
        <w:ind w:left="0"/>
      </w:pPr>
    </w:p>
    <w:p w14:paraId="3C6C4C18" w14:textId="77777777" w:rsidR="006E438F" w:rsidRPr="00197719" w:rsidRDefault="006E438F" w:rsidP="00F54021">
      <w:pPr>
        <w:pStyle w:val="BodyText"/>
        <w:ind w:left="0"/>
      </w:pPr>
    </w:p>
    <w:p w14:paraId="43EB3CAC" w14:textId="6390A2E1" w:rsidR="00F54021" w:rsidRDefault="00F54021" w:rsidP="00F54021">
      <w:pPr>
        <w:pStyle w:val="Heading3"/>
      </w:pPr>
      <w:bookmarkStart w:id="80" w:name="InstallationOptionsCCAlerts"/>
      <w:bookmarkStart w:id="81" w:name="_Toc274896939"/>
      <w:bookmarkStart w:id="82" w:name="_Toc172903960"/>
      <w:bookmarkEnd w:id="80"/>
      <w:r>
        <w:lastRenderedPageBreak/>
        <w:t xml:space="preserve">Admin Menu / Installation </w:t>
      </w:r>
      <w:r w:rsidR="008A3752">
        <w:t xml:space="preserve">Framework </w:t>
      </w:r>
      <w:r>
        <w:t>Options Control Central Alerts</w:t>
      </w:r>
      <w:bookmarkEnd w:id="81"/>
      <w:bookmarkEnd w:id="82"/>
    </w:p>
    <w:p w14:paraId="2ADB6832" w14:textId="77777777" w:rsidR="00AB6E6C" w:rsidRPr="00BA5884" w:rsidRDefault="00AB6E6C" w:rsidP="00AB6E6C">
      <w:pPr>
        <w:rPr>
          <w:rFonts w:cs="Arial"/>
          <w:b/>
          <w:u w:val="single"/>
          <w:lang w:eastAsia="en-US"/>
        </w:rPr>
      </w:pPr>
      <w:r w:rsidRPr="00BA5884">
        <w:rPr>
          <w:rFonts w:cs="Arial"/>
          <w:b/>
          <w:u w:val="single"/>
          <w:lang w:eastAsia="en-US"/>
        </w:rPr>
        <w:t>Installation Framework Options Control Central Alert Algorithms</w:t>
      </w:r>
    </w:p>
    <w:p w14:paraId="2B8E7196" w14:textId="77777777" w:rsidR="00AB6E6C" w:rsidRPr="00BA5884" w:rsidRDefault="00AB6E6C" w:rsidP="00AB6E6C">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12A85951" w14:textId="77777777" w:rsidR="00AB6E6C" w:rsidRPr="00BA5884" w:rsidRDefault="00AB6E6C" w:rsidP="00AB6E6C">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5F773963" w14:textId="77777777" w:rsidR="00AB6E6C" w:rsidRPr="00BA5884" w:rsidRDefault="00AB6E6C" w:rsidP="00AB6E6C">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7BE1774F" w14:textId="77777777" w:rsidR="00AB6E6C" w:rsidRPr="00BA5884" w:rsidRDefault="00AB6E6C" w:rsidP="00AB6E6C">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13AB0491" w14:textId="77777777" w:rsidR="00AB6E6C" w:rsidRPr="00BA5884" w:rsidRDefault="00AB6E6C" w:rsidP="00AB6E6C">
      <w:pPr>
        <w:rPr>
          <w:rFonts w:cs="Arial"/>
          <w:lang w:eastAsia="en-US"/>
        </w:rPr>
      </w:pPr>
      <w:r w:rsidRPr="00BA5884">
        <w:rPr>
          <w:rFonts w:cs="Arial"/>
          <w:lang w:eastAsia="en-US"/>
        </w:rPr>
        <w:t>CCAL WFACCTX</w:t>
      </w:r>
      <w:r w:rsidRPr="00BA5884">
        <w:rPr>
          <w:rFonts w:cs="Arial"/>
          <w:lang w:eastAsia="en-US"/>
        </w:rPr>
        <w:tab/>
        <w:t>Display Active WF for Account Based on Context</w:t>
      </w:r>
    </w:p>
    <w:p w14:paraId="22DAF3B0" w14:textId="77777777" w:rsidR="00AB6E6C" w:rsidRPr="00BA5884" w:rsidRDefault="00AB6E6C" w:rsidP="00AB6E6C">
      <w:pPr>
        <w:rPr>
          <w:rFonts w:cs="Arial"/>
          <w:lang w:eastAsia="en-US"/>
        </w:rPr>
      </w:pPr>
      <w:r w:rsidRPr="00BA5884">
        <w:rPr>
          <w:rFonts w:cs="Arial"/>
          <w:lang w:eastAsia="en-US"/>
        </w:rPr>
        <w:t>CCAL WFPREMX</w:t>
      </w:r>
      <w:r w:rsidRPr="00BA5884">
        <w:rPr>
          <w:rFonts w:cs="Arial"/>
          <w:lang w:eastAsia="en-US"/>
        </w:rPr>
        <w:tab/>
        <w:t>Display Active WF for Premise Based on Context</w:t>
      </w:r>
    </w:p>
    <w:p w14:paraId="44C36594" w14:textId="77777777" w:rsidR="00AB6E6C" w:rsidRPr="00BA5884" w:rsidRDefault="00AB6E6C" w:rsidP="00AB6E6C">
      <w:pPr>
        <w:rPr>
          <w:rFonts w:cs="Arial"/>
          <w:lang w:eastAsia="en-US"/>
        </w:rPr>
      </w:pPr>
      <w:r w:rsidRPr="00BA5884">
        <w:rPr>
          <w:rFonts w:cs="Arial"/>
          <w:lang w:eastAsia="en-US"/>
        </w:rPr>
        <w:t>C1_CCAL-TD</w:t>
      </w:r>
      <w:r w:rsidRPr="00BA5884">
        <w:rPr>
          <w:rFonts w:cs="Arial"/>
          <w:lang w:eastAsia="en-US"/>
        </w:rPr>
        <w:tab/>
      </w:r>
      <w:r w:rsidRPr="00BA5884">
        <w:rPr>
          <w:rFonts w:cs="Arial"/>
          <w:lang w:eastAsia="en-US"/>
        </w:rPr>
        <w:tab/>
        <w:t xml:space="preserve">Highlight Outstanding </w:t>
      </w:r>
      <w:proofErr w:type="gramStart"/>
      <w:r w:rsidRPr="00BA5884">
        <w:rPr>
          <w:rFonts w:cs="Arial"/>
          <w:lang w:eastAsia="en-US"/>
        </w:rPr>
        <w:t>To</w:t>
      </w:r>
      <w:proofErr w:type="gramEnd"/>
      <w:r w:rsidRPr="00BA5884">
        <w:rPr>
          <w:rFonts w:cs="Arial"/>
          <w:lang w:eastAsia="en-US"/>
        </w:rPr>
        <w:t xml:space="preserve"> Do Entries</w:t>
      </w:r>
    </w:p>
    <w:p w14:paraId="171CB2EA" w14:textId="77777777" w:rsidR="00AB6E6C" w:rsidRPr="00BA5884" w:rsidRDefault="00AB6E6C" w:rsidP="00AB6E6C">
      <w:pPr>
        <w:rPr>
          <w:rFonts w:cs="Arial"/>
          <w:lang w:eastAsia="en-US"/>
        </w:rPr>
      </w:pPr>
      <w:r w:rsidRPr="00BA5884">
        <w:rPr>
          <w:rFonts w:cs="Arial"/>
          <w:lang w:eastAsia="en-US"/>
        </w:rPr>
        <w:t>CCAL-DECL</w:t>
      </w:r>
      <w:r w:rsidRPr="00BA5884">
        <w:rPr>
          <w:rFonts w:cs="Arial"/>
          <w:lang w:eastAsia="en-US"/>
        </w:rPr>
        <w:tab/>
      </w:r>
      <w:r w:rsidRPr="00BA5884">
        <w:rPr>
          <w:rFonts w:cs="Arial"/>
          <w:lang w:eastAsia="en-US"/>
        </w:rPr>
        <w:tab/>
        <w:t>Highlight Effective Declarations for Account and Premise</w:t>
      </w:r>
    </w:p>
    <w:p w14:paraId="43086DCF" w14:textId="77777777" w:rsidR="00AB6E6C" w:rsidRPr="00BA5884" w:rsidRDefault="00AB6E6C" w:rsidP="00AB6E6C">
      <w:pPr>
        <w:rPr>
          <w:rFonts w:cs="Arial"/>
          <w:lang w:eastAsia="en-US"/>
        </w:rPr>
      </w:pPr>
      <w:r w:rsidRPr="00BA5884">
        <w:rPr>
          <w:rFonts w:cs="Arial"/>
          <w:lang w:eastAsia="en-US"/>
        </w:rPr>
        <w:t>C1-CCAL-CASE</w:t>
      </w:r>
      <w:r w:rsidRPr="00BA5884">
        <w:rPr>
          <w:rFonts w:cs="Arial"/>
          <w:lang w:eastAsia="en-US"/>
        </w:rPr>
        <w:tab/>
        <w:t>Highlight Open Cases</w:t>
      </w:r>
    </w:p>
    <w:p w14:paraId="35697DE2" w14:textId="77777777" w:rsidR="00AB6E6C" w:rsidRPr="00BA5884" w:rsidRDefault="00AB6E6C" w:rsidP="00AB6E6C">
      <w:pPr>
        <w:rPr>
          <w:rFonts w:cs="Arial"/>
          <w:lang w:eastAsia="en-US"/>
        </w:rPr>
      </w:pPr>
      <w:r w:rsidRPr="00BA5884">
        <w:rPr>
          <w:rFonts w:cs="Arial"/>
          <w:lang w:eastAsia="en-US"/>
        </w:rPr>
        <w:t>CCAL-FAERMSG</w:t>
      </w:r>
      <w:r w:rsidRPr="00BA5884">
        <w:rPr>
          <w:rFonts w:cs="Arial"/>
          <w:lang w:eastAsia="en-US"/>
        </w:rPr>
        <w:tab/>
        <w:t xml:space="preserve">Highlight </w:t>
      </w:r>
      <w:proofErr w:type="gramStart"/>
      <w:r w:rsidRPr="00BA5884">
        <w:rPr>
          <w:rFonts w:cs="Arial"/>
          <w:lang w:eastAsia="en-US"/>
        </w:rPr>
        <w:t>FA’s</w:t>
      </w:r>
      <w:proofErr w:type="gramEnd"/>
      <w:r w:rsidRPr="00BA5884">
        <w:rPr>
          <w:rFonts w:cs="Arial"/>
          <w:lang w:eastAsia="en-US"/>
        </w:rPr>
        <w:t xml:space="preserve"> with outstanding outgoing messages</w:t>
      </w:r>
    </w:p>
    <w:p w14:paraId="2B0F1F38" w14:textId="77777777" w:rsidR="00AB6E6C" w:rsidRPr="00BA5884" w:rsidRDefault="00AB6E6C" w:rsidP="00AB6E6C">
      <w:pPr>
        <w:rPr>
          <w:rFonts w:cs="Arial"/>
          <w:lang w:eastAsia="en-US"/>
        </w:rPr>
      </w:pPr>
      <w:r w:rsidRPr="00BA5884">
        <w:rPr>
          <w:rFonts w:cs="Arial"/>
          <w:lang w:eastAsia="en-US"/>
        </w:rPr>
        <w:t>CI_WO_BILL</w:t>
      </w:r>
      <w:r w:rsidRPr="00BA5884">
        <w:rPr>
          <w:rFonts w:cs="Arial"/>
          <w:lang w:eastAsia="en-US"/>
        </w:rPr>
        <w:tab/>
      </w:r>
      <w:r w:rsidRPr="00BA5884">
        <w:rPr>
          <w:rFonts w:cs="Arial"/>
          <w:lang w:eastAsia="en-US"/>
        </w:rPr>
        <w:tab/>
        <w:t xml:space="preserve">Highlight Written off </w:t>
      </w:r>
      <w:proofErr w:type="gramStart"/>
      <w:r w:rsidRPr="00BA5884">
        <w:rPr>
          <w:rFonts w:cs="Arial"/>
          <w:lang w:eastAsia="en-US"/>
        </w:rPr>
        <w:t>Bills</w:t>
      </w:r>
      <w:proofErr w:type="gramEnd"/>
    </w:p>
    <w:p w14:paraId="7E2D7232" w14:textId="77777777" w:rsidR="00AB6E6C" w:rsidRPr="00BA5884" w:rsidRDefault="00AB6E6C" w:rsidP="00AB6E6C">
      <w:pPr>
        <w:rPr>
          <w:rFonts w:cs="Arial"/>
          <w:lang w:eastAsia="en-US"/>
        </w:rPr>
      </w:pPr>
      <w:r w:rsidRPr="00BA5884">
        <w:rPr>
          <w:rFonts w:cs="Arial"/>
          <w:lang w:eastAsia="en-US"/>
        </w:rPr>
        <w:t>CI_OD-PROC</w:t>
      </w:r>
      <w:r w:rsidRPr="00BA5884">
        <w:rPr>
          <w:rFonts w:cs="Arial"/>
          <w:lang w:eastAsia="en-US"/>
        </w:rPr>
        <w:tab/>
      </w:r>
      <w:r w:rsidRPr="00BA5884">
        <w:rPr>
          <w:rFonts w:cs="Arial"/>
          <w:lang w:eastAsia="en-US"/>
        </w:rPr>
        <w:tab/>
        <w:t>Highlight Active Overdue Processes</w:t>
      </w:r>
    </w:p>
    <w:p w14:paraId="3082D39D" w14:textId="77777777" w:rsidR="00AB6E6C" w:rsidRPr="00BA5884" w:rsidRDefault="00AB6E6C" w:rsidP="00AB6E6C">
      <w:pPr>
        <w:rPr>
          <w:rFonts w:cs="Arial"/>
          <w:lang w:eastAsia="en-US"/>
        </w:rPr>
      </w:pPr>
      <w:r w:rsidRPr="00BA5884">
        <w:rPr>
          <w:rFonts w:cs="Arial"/>
          <w:lang w:eastAsia="en-US"/>
        </w:rPr>
        <w:t>CI_OPN_MEVT</w:t>
      </w:r>
      <w:r w:rsidRPr="00BA5884">
        <w:rPr>
          <w:rFonts w:cs="Arial"/>
          <w:lang w:eastAsia="en-US"/>
        </w:rPr>
        <w:tab/>
      </w:r>
      <w:r w:rsidRPr="00BA5884">
        <w:rPr>
          <w:rFonts w:cs="Arial"/>
          <w:lang w:eastAsia="en-US"/>
        </w:rPr>
        <w:tab/>
        <w:t>Highlight Open and Disputed Match Event</w:t>
      </w:r>
    </w:p>
    <w:p w14:paraId="25FCF3CC" w14:textId="77777777" w:rsidR="00AB6E6C" w:rsidRPr="00BA5884" w:rsidRDefault="00AB6E6C" w:rsidP="00AB6E6C">
      <w:pPr>
        <w:rPr>
          <w:rFonts w:cs="Arial"/>
          <w:lang w:eastAsia="en-US"/>
        </w:rPr>
      </w:pPr>
      <w:r w:rsidRPr="00BA5884">
        <w:rPr>
          <w:rFonts w:cs="Arial"/>
          <w:lang w:eastAsia="en-US"/>
        </w:rPr>
        <w:t xml:space="preserve">CI_STOPSA </w:t>
      </w:r>
      <w:r w:rsidRPr="00BA5884">
        <w:rPr>
          <w:rFonts w:cs="Arial"/>
          <w:lang w:eastAsia="en-US"/>
        </w:rPr>
        <w:tab/>
        <w:t xml:space="preserve">             Highlight Stopped SA’s</w:t>
      </w:r>
    </w:p>
    <w:p w14:paraId="742190B4" w14:textId="77777777" w:rsidR="00AB6E6C" w:rsidRPr="00BA5884" w:rsidRDefault="00AB6E6C" w:rsidP="00AB6E6C">
      <w:pPr>
        <w:rPr>
          <w:rFonts w:cs="Arial"/>
          <w:lang w:eastAsia="en-US"/>
        </w:rPr>
      </w:pPr>
      <w:r w:rsidRPr="00BA5884">
        <w:rPr>
          <w:rFonts w:cs="Arial"/>
          <w:lang w:eastAsia="en-US"/>
        </w:rPr>
        <w:t>C1-CCAL-CLM</w:t>
      </w:r>
      <w:r w:rsidRPr="00BA5884">
        <w:rPr>
          <w:rFonts w:cs="Arial"/>
          <w:lang w:eastAsia="en-US"/>
        </w:rPr>
        <w:tab/>
      </w:r>
      <w:r w:rsidRPr="00BA5884">
        <w:rPr>
          <w:rFonts w:cs="Arial"/>
          <w:lang w:eastAsia="en-US"/>
        </w:rPr>
        <w:tab/>
        <w:t>Highlight Open Rebate Claims</w:t>
      </w:r>
    </w:p>
    <w:p w14:paraId="46B9410D" w14:textId="77777777" w:rsidR="00AB6E6C" w:rsidRPr="00BA5884" w:rsidRDefault="00AB6E6C" w:rsidP="00AB6E6C">
      <w:pPr>
        <w:rPr>
          <w:rFonts w:cs="Arial"/>
          <w:lang w:eastAsia="en-US"/>
        </w:rPr>
      </w:pPr>
      <w:r w:rsidRPr="00BA5884">
        <w:rPr>
          <w:rFonts w:cs="Arial"/>
          <w:lang w:eastAsia="en-US"/>
        </w:rPr>
        <w:t>C1_COLL-DF</w:t>
      </w:r>
      <w:r w:rsidRPr="00BA5884">
        <w:rPr>
          <w:rFonts w:cs="Arial"/>
          <w:lang w:eastAsia="en-US"/>
        </w:rPr>
        <w:tab/>
      </w:r>
      <w:r w:rsidRPr="00BA5884">
        <w:rPr>
          <w:rFonts w:cs="Arial"/>
          <w:lang w:eastAsia="en-US"/>
        </w:rPr>
        <w:tab/>
        <w:t>Highlight Active Collection Processes</w:t>
      </w:r>
    </w:p>
    <w:p w14:paraId="4C016CB5" w14:textId="77777777" w:rsidR="00AB6E6C" w:rsidRPr="00BA5884" w:rsidRDefault="00AB6E6C" w:rsidP="00AB6E6C">
      <w:pPr>
        <w:rPr>
          <w:rFonts w:cs="Arial"/>
          <w:lang w:eastAsia="en-US"/>
        </w:rPr>
      </w:pPr>
      <w:r w:rsidRPr="00BA5884">
        <w:rPr>
          <w:rFonts w:cs="Arial"/>
          <w:lang w:eastAsia="en-US"/>
        </w:rPr>
        <w:t>C1_COLLRF-DF</w:t>
      </w:r>
      <w:r w:rsidRPr="00BA5884">
        <w:rPr>
          <w:rFonts w:cs="Arial"/>
          <w:lang w:eastAsia="en-US"/>
        </w:rPr>
        <w:tab/>
        <w:t>Highlight Active Collection Agency Referral</w:t>
      </w:r>
    </w:p>
    <w:p w14:paraId="6DB4458D" w14:textId="77777777" w:rsidR="00AB6E6C" w:rsidRPr="00BA5884" w:rsidRDefault="00AB6E6C" w:rsidP="00AB6E6C">
      <w:pPr>
        <w:rPr>
          <w:rFonts w:cs="Arial"/>
          <w:lang w:eastAsia="en-US"/>
        </w:rPr>
      </w:pPr>
      <w:r w:rsidRPr="00BA5884">
        <w:rPr>
          <w:rFonts w:cs="Arial"/>
          <w:lang w:eastAsia="en-US"/>
        </w:rPr>
        <w:t>C1_PENDST-DF</w:t>
      </w:r>
      <w:r w:rsidRPr="00BA5884">
        <w:rPr>
          <w:rFonts w:cs="Arial"/>
          <w:lang w:eastAsia="en-US"/>
        </w:rPr>
        <w:tab/>
        <w:t>Highlight Pending Start Service Agreements</w:t>
      </w:r>
    </w:p>
    <w:p w14:paraId="37DD1E58" w14:textId="77777777" w:rsidR="00AB6E6C" w:rsidRPr="00BA5884" w:rsidRDefault="00AB6E6C" w:rsidP="00AB6E6C">
      <w:pPr>
        <w:rPr>
          <w:rFonts w:cs="Arial"/>
          <w:lang w:eastAsia="en-US"/>
        </w:rPr>
      </w:pPr>
      <w:r w:rsidRPr="00BA5884">
        <w:rPr>
          <w:rFonts w:cs="Arial"/>
          <w:lang w:eastAsia="en-US"/>
        </w:rPr>
        <w:t>C1_CASH-DF</w:t>
      </w:r>
      <w:r w:rsidRPr="00BA5884">
        <w:rPr>
          <w:rFonts w:cs="Arial"/>
          <w:lang w:eastAsia="en-US"/>
        </w:rPr>
        <w:tab/>
      </w:r>
      <w:r w:rsidRPr="00BA5884">
        <w:rPr>
          <w:rFonts w:cs="Arial"/>
          <w:lang w:eastAsia="en-US"/>
        </w:rPr>
        <w:tab/>
        <w:t>Cash Only Account</w:t>
      </w:r>
    </w:p>
    <w:p w14:paraId="38E1F401" w14:textId="77777777" w:rsidR="00AB6E6C" w:rsidRPr="00BA5884" w:rsidRDefault="00AB6E6C" w:rsidP="00AB6E6C">
      <w:pPr>
        <w:rPr>
          <w:rFonts w:cs="Arial"/>
          <w:lang w:eastAsia="en-US"/>
        </w:rPr>
      </w:pPr>
      <w:r w:rsidRPr="00BA5884">
        <w:rPr>
          <w:rFonts w:cs="Arial"/>
          <w:lang w:eastAsia="en-US"/>
        </w:rPr>
        <w:t>C1_CRRT-DF</w:t>
      </w:r>
      <w:r w:rsidRPr="00BA5884">
        <w:rPr>
          <w:rFonts w:cs="Arial"/>
          <w:lang w:eastAsia="en-US"/>
        </w:rPr>
        <w:tab/>
      </w:r>
      <w:r w:rsidRPr="00BA5884">
        <w:rPr>
          <w:rFonts w:cs="Arial"/>
          <w:lang w:eastAsia="en-US"/>
        </w:rPr>
        <w:tab/>
        <w:t>Credit Rating Alert</w:t>
      </w:r>
    </w:p>
    <w:p w14:paraId="4F5AA2A1" w14:textId="77777777" w:rsidR="00AB6E6C" w:rsidRPr="00BA5884" w:rsidRDefault="00AB6E6C" w:rsidP="00AB6E6C">
      <w:pPr>
        <w:rPr>
          <w:rFonts w:cs="Arial"/>
          <w:lang w:eastAsia="en-US"/>
        </w:rPr>
      </w:pPr>
      <w:r w:rsidRPr="00BA5884">
        <w:rPr>
          <w:rFonts w:cs="Arial"/>
          <w:lang w:eastAsia="en-US"/>
        </w:rPr>
        <w:t>C1_LSSL-DF</w:t>
      </w:r>
      <w:r w:rsidRPr="00BA5884">
        <w:rPr>
          <w:rFonts w:cs="Arial"/>
          <w:lang w:eastAsia="en-US"/>
        </w:rPr>
        <w:tab/>
      </w:r>
      <w:r w:rsidRPr="00BA5884">
        <w:rPr>
          <w:rFonts w:cs="Arial"/>
          <w:lang w:eastAsia="en-US"/>
        </w:rPr>
        <w:tab/>
        <w:t>Highlight Life Support/Sensitive Load on Person</w:t>
      </w:r>
    </w:p>
    <w:p w14:paraId="631DD347" w14:textId="77777777" w:rsidR="00AB6E6C" w:rsidRPr="00BA5884" w:rsidRDefault="00AB6E6C" w:rsidP="00AB6E6C">
      <w:pPr>
        <w:rPr>
          <w:rFonts w:cs="Arial"/>
          <w:lang w:eastAsia="en-US"/>
        </w:rPr>
      </w:pPr>
      <w:r w:rsidRPr="00BA5884">
        <w:rPr>
          <w:rFonts w:cs="Arial"/>
          <w:lang w:eastAsia="en-US"/>
        </w:rPr>
        <w:t>C1_LSSLPR-DF</w:t>
      </w:r>
      <w:r w:rsidRPr="00BA5884">
        <w:rPr>
          <w:rFonts w:cs="Arial"/>
          <w:lang w:eastAsia="en-US"/>
        </w:rPr>
        <w:tab/>
        <w:t>Highlight Life Support/Sensitive Load on Premise</w:t>
      </w:r>
    </w:p>
    <w:p w14:paraId="0A3F2E00" w14:textId="77777777" w:rsidR="00AB6E6C" w:rsidRPr="00BA5884" w:rsidRDefault="00AB6E6C" w:rsidP="00AB6E6C">
      <w:pPr>
        <w:rPr>
          <w:rFonts w:cs="Arial"/>
          <w:lang w:eastAsia="en-US"/>
        </w:rPr>
      </w:pPr>
      <w:r w:rsidRPr="00BA5884">
        <w:rPr>
          <w:rFonts w:cs="Arial"/>
          <w:lang w:eastAsia="en-US"/>
        </w:rPr>
        <w:t>C1_SEVPR-DF</w:t>
      </w:r>
      <w:r w:rsidRPr="00BA5884">
        <w:rPr>
          <w:rFonts w:cs="Arial"/>
          <w:lang w:eastAsia="en-US"/>
        </w:rPr>
        <w:tab/>
      </w:r>
      <w:r w:rsidRPr="00BA5884">
        <w:rPr>
          <w:rFonts w:cs="Arial"/>
          <w:lang w:eastAsia="en-US"/>
        </w:rPr>
        <w:tab/>
        <w:t>Highlight Active Severance Processes</w:t>
      </w:r>
    </w:p>
    <w:p w14:paraId="34D47C5C" w14:textId="77777777" w:rsidR="00AB6E6C" w:rsidRPr="00BA5884" w:rsidRDefault="00AB6E6C" w:rsidP="00AB6E6C">
      <w:pPr>
        <w:rPr>
          <w:rFonts w:cs="Arial"/>
          <w:lang w:eastAsia="en-US"/>
        </w:rPr>
      </w:pPr>
      <w:r w:rsidRPr="00BA5884">
        <w:rPr>
          <w:rFonts w:cs="Arial"/>
          <w:lang w:eastAsia="en-US"/>
        </w:rPr>
        <w:t>C1-CCAL-OCBG</w:t>
      </w:r>
      <w:r w:rsidRPr="00BA5884">
        <w:rPr>
          <w:rFonts w:cs="Arial"/>
          <w:lang w:eastAsia="en-US"/>
        </w:rPr>
        <w:tab/>
        <w:t>Highlight Open Off Cycle Bill Generators</w:t>
      </w:r>
    </w:p>
    <w:p w14:paraId="56B39E67" w14:textId="77777777" w:rsidR="00AB6E6C" w:rsidRPr="00BA5884" w:rsidRDefault="00AB6E6C" w:rsidP="00AB6E6C">
      <w:pPr>
        <w:rPr>
          <w:rFonts w:cs="Arial"/>
          <w:lang w:eastAsia="en-US"/>
        </w:rPr>
      </w:pPr>
      <w:r w:rsidRPr="00BA5884">
        <w:rPr>
          <w:rFonts w:cs="Arial"/>
          <w:lang w:eastAsia="en-US"/>
        </w:rPr>
        <w:t>F1-SYNRQALRT</w:t>
      </w:r>
      <w:r w:rsidRPr="00BA5884">
        <w:rPr>
          <w:rFonts w:cs="Arial"/>
          <w:lang w:eastAsia="en-US"/>
        </w:rPr>
        <w:tab/>
        <w:t>Retrieve Outstanding Sync Request</w:t>
      </w:r>
    </w:p>
    <w:p w14:paraId="43D0AC1C" w14:textId="77777777" w:rsidR="00AB6E6C" w:rsidRPr="00BA5884" w:rsidRDefault="00AB6E6C" w:rsidP="00AB6E6C">
      <w:pPr>
        <w:rPr>
          <w:rFonts w:cs="Arial"/>
          <w:lang w:eastAsia="en-US"/>
        </w:rPr>
      </w:pPr>
      <w:r w:rsidRPr="00BA5884">
        <w:rPr>
          <w:rFonts w:cs="Arial"/>
          <w:lang w:eastAsia="en-US"/>
        </w:rPr>
        <w:t>C1-PPBALERT               Prepaid Biller Task Alert</w:t>
      </w:r>
    </w:p>
    <w:p w14:paraId="37678E15" w14:textId="77777777" w:rsidR="00AB6E6C" w:rsidRPr="00BA5884" w:rsidRDefault="00AB6E6C" w:rsidP="00AB6E6C">
      <w:pPr>
        <w:rPr>
          <w:rFonts w:cs="Arial"/>
          <w:lang w:eastAsia="en-US"/>
        </w:rPr>
      </w:pPr>
      <w:r w:rsidRPr="00BA5884">
        <w:rPr>
          <w:rFonts w:cs="Arial"/>
          <w:lang w:eastAsia="en-US"/>
        </w:rPr>
        <w:t xml:space="preserve">C1-SCHOTPAY </w:t>
      </w:r>
      <w:r w:rsidRPr="00BA5884">
        <w:rPr>
          <w:rFonts w:cs="Arial"/>
          <w:lang w:eastAsia="en-US"/>
        </w:rPr>
        <w:tab/>
        <w:t>Highlight Scheduled One Time Payments</w:t>
      </w:r>
    </w:p>
    <w:p w14:paraId="43EB3CB0" w14:textId="77777777" w:rsidR="00F54021" w:rsidRDefault="00F54021" w:rsidP="00F54021">
      <w:pPr>
        <w:pStyle w:val="Heading3"/>
      </w:pPr>
      <w:bookmarkStart w:id="83" w:name="InstallationOptionswCustomerClassControl"/>
      <w:bookmarkStart w:id="84" w:name="ControlCentralDashboard"/>
      <w:bookmarkStart w:id="85" w:name="_Toc274896941"/>
      <w:bookmarkStart w:id="86" w:name="_MON_1347179930"/>
      <w:bookmarkStart w:id="87" w:name="AccountFinancialHistory"/>
      <w:bookmarkStart w:id="88" w:name="_Toc274896942"/>
      <w:bookmarkStart w:id="89" w:name="_Toc275505657"/>
      <w:bookmarkStart w:id="90" w:name="_Toc172903961"/>
      <w:bookmarkEnd w:id="83"/>
      <w:bookmarkEnd w:id="84"/>
      <w:bookmarkEnd w:id="85"/>
      <w:bookmarkEnd w:id="86"/>
      <w:bookmarkEnd w:id="87"/>
      <w:r>
        <w:lastRenderedPageBreak/>
        <w:t>Account Financial History</w:t>
      </w:r>
      <w:bookmarkEnd w:id="88"/>
      <w:bookmarkEnd w:id="89"/>
      <w:bookmarkEnd w:id="90"/>
    </w:p>
    <w:p w14:paraId="43EB3CB1" w14:textId="1C28EA2D" w:rsidR="00F54021" w:rsidRDefault="006E438F" w:rsidP="00F54021">
      <w:bookmarkStart w:id="91" w:name="_Toc274896943"/>
      <w:bookmarkStart w:id="92" w:name="_MON_1307870899"/>
      <w:bookmarkEnd w:id="91"/>
      <w:bookmarkEnd w:id="92"/>
      <w:r w:rsidRPr="006E438F">
        <w:rPr>
          <w:noProof/>
        </w:rPr>
        <w:drawing>
          <wp:inline distT="0" distB="0" distL="0" distR="0" wp14:anchorId="68AC9025" wp14:editId="3F22C670">
            <wp:extent cx="7023461" cy="5613689"/>
            <wp:effectExtent l="0" t="0" r="635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7023461" cy="5613689"/>
                    </a:xfrm>
                    <a:prstGeom prst="rect">
                      <a:avLst/>
                    </a:prstGeom>
                  </pic:spPr>
                </pic:pic>
              </a:graphicData>
            </a:graphic>
          </wp:inline>
        </w:drawing>
      </w:r>
    </w:p>
    <w:p w14:paraId="43EB3CB2" w14:textId="77777777" w:rsidR="00F54021" w:rsidRDefault="00F54021" w:rsidP="00F54021"/>
    <w:p w14:paraId="43EB3CB3" w14:textId="77777777" w:rsidR="00F54021" w:rsidRDefault="00F54021" w:rsidP="00F54021">
      <w:pPr>
        <w:pStyle w:val="Heading3"/>
      </w:pPr>
      <w:bookmarkStart w:id="93" w:name="_Toc274896944"/>
      <w:bookmarkStart w:id="94" w:name="_Toc275505659"/>
      <w:bookmarkStart w:id="95" w:name="_Toc172903962"/>
      <w:r>
        <w:lastRenderedPageBreak/>
        <w:t>Billing History</w:t>
      </w:r>
      <w:bookmarkEnd w:id="93"/>
      <w:bookmarkEnd w:id="94"/>
      <w:bookmarkEnd w:id="95"/>
      <w:r>
        <w:t xml:space="preserve"> </w:t>
      </w:r>
    </w:p>
    <w:p w14:paraId="43EB3CB4" w14:textId="7FBCD05A" w:rsidR="00F54021" w:rsidRDefault="000B5180" w:rsidP="00F54021">
      <w:bookmarkStart w:id="96" w:name="_Toc274896945"/>
      <w:bookmarkStart w:id="97" w:name="_MON_1307870938"/>
      <w:bookmarkEnd w:id="96"/>
      <w:bookmarkEnd w:id="97"/>
      <w:r w:rsidRPr="000B5180">
        <w:rPr>
          <w:noProof/>
        </w:rPr>
        <w:drawing>
          <wp:inline distT="0" distB="0" distL="0" distR="0" wp14:anchorId="0992112C" wp14:editId="4D515481">
            <wp:extent cx="8458200" cy="38004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8458200" cy="3800475"/>
                    </a:xfrm>
                    <a:prstGeom prst="rect">
                      <a:avLst/>
                    </a:prstGeom>
                  </pic:spPr>
                </pic:pic>
              </a:graphicData>
            </a:graphic>
          </wp:inline>
        </w:drawing>
      </w:r>
    </w:p>
    <w:p w14:paraId="43EB3CB5" w14:textId="77777777" w:rsidR="00F54021" w:rsidRDefault="00F54021" w:rsidP="00F54021">
      <w:pPr>
        <w:pStyle w:val="Heading3"/>
      </w:pPr>
      <w:bookmarkStart w:id="98" w:name="_Toc274896946"/>
      <w:bookmarkStart w:id="99" w:name="_Toc275505661"/>
      <w:bookmarkStart w:id="100" w:name="_Toc172903963"/>
      <w:r>
        <w:lastRenderedPageBreak/>
        <w:t>Account/Credit &amp; Collection</w:t>
      </w:r>
      <w:bookmarkEnd w:id="98"/>
      <w:bookmarkEnd w:id="99"/>
      <w:bookmarkEnd w:id="100"/>
      <w:r>
        <w:t xml:space="preserve"> </w:t>
      </w:r>
    </w:p>
    <w:p w14:paraId="43EB3CB6" w14:textId="10799A47" w:rsidR="00F54021" w:rsidRDefault="00081873" w:rsidP="00F54021">
      <w:bookmarkStart w:id="101" w:name="_Toc274896947"/>
      <w:bookmarkStart w:id="102" w:name="_MON_1307871001"/>
      <w:bookmarkEnd w:id="101"/>
      <w:bookmarkEnd w:id="102"/>
      <w:r w:rsidRPr="00081873">
        <w:rPr>
          <w:noProof/>
        </w:rPr>
        <w:drawing>
          <wp:inline distT="0" distB="0" distL="0" distR="0" wp14:anchorId="24205AA7" wp14:editId="08428FBD">
            <wp:extent cx="7709296" cy="4502381"/>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7709296" cy="4502381"/>
                    </a:xfrm>
                    <a:prstGeom prst="rect">
                      <a:avLst/>
                    </a:prstGeom>
                  </pic:spPr>
                </pic:pic>
              </a:graphicData>
            </a:graphic>
          </wp:inline>
        </w:drawing>
      </w:r>
    </w:p>
    <w:p w14:paraId="43EB3CB7" w14:textId="77777777" w:rsidR="00F54021" w:rsidRDefault="00F54021" w:rsidP="00F54021">
      <w:pPr>
        <w:pStyle w:val="Heading3"/>
      </w:pPr>
      <w:bookmarkStart w:id="103" w:name="BillingHistory"/>
      <w:bookmarkStart w:id="104" w:name="AccountCredColl"/>
      <w:bookmarkStart w:id="105" w:name="PaymentPortal"/>
      <w:bookmarkStart w:id="106" w:name="_Toc274896948"/>
      <w:bookmarkStart w:id="107" w:name="_Toc275505663"/>
      <w:bookmarkStart w:id="108" w:name="_Toc172903964"/>
      <w:bookmarkEnd w:id="103"/>
      <w:bookmarkEnd w:id="104"/>
      <w:bookmarkEnd w:id="105"/>
      <w:r>
        <w:lastRenderedPageBreak/>
        <w:t>Payment Portal</w:t>
      </w:r>
      <w:bookmarkEnd w:id="106"/>
      <w:bookmarkEnd w:id="107"/>
      <w:bookmarkEnd w:id="108"/>
      <w:r>
        <w:t xml:space="preserve"> </w:t>
      </w:r>
    </w:p>
    <w:p w14:paraId="43EB3CB8" w14:textId="32518990" w:rsidR="00F54021" w:rsidRDefault="00081873" w:rsidP="00F54021">
      <w:bookmarkStart w:id="109" w:name="_Toc274896949"/>
      <w:bookmarkStart w:id="110" w:name="_MON_1307871667"/>
      <w:bookmarkEnd w:id="109"/>
      <w:bookmarkEnd w:id="110"/>
      <w:r w:rsidRPr="00081873">
        <w:rPr>
          <w:noProof/>
        </w:rPr>
        <w:drawing>
          <wp:inline distT="0" distB="0" distL="0" distR="0" wp14:anchorId="3E9CE2FA" wp14:editId="1ED6D261">
            <wp:extent cx="8458200" cy="47294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458200" cy="4729480"/>
                    </a:xfrm>
                    <a:prstGeom prst="rect">
                      <a:avLst/>
                    </a:prstGeom>
                  </pic:spPr>
                </pic:pic>
              </a:graphicData>
            </a:graphic>
          </wp:inline>
        </w:drawing>
      </w:r>
    </w:p>
    <w:p w14:paraId="7D17273C" w14:textId="7C492566" w:rsidR="00081873" w:rsidRDefault="00081873" w:rsidP="00F54021"/>
    <w:p w14:paraId="1D2CBCF5" w14:textId="77777777" w:rsidR="00081873" w:rsidRDefault="00081873" w:rsidP="00F54021"/>
    <w:p w14:paraId="43EB3CB9" w14:textId="77777777" w:rsidR="00F54021" w:rsidRDefault="00F54021" w:rsidP="00F54021">
      <w:pPr>
        <w:pStyle w:val="Heading3"/>
      </w:pPr>
      <w:bookmarkStart w:id="111" w:name="PaymentEventQuickAdd"/>
      <w:bookmarkStart w:id="112" w:name="_Toc274896950"/>
      <w:bookmarkStart w:id="113" w:name="_Toc275505665"/>
      <w:bookmarkStart w:id="114" w:name="_Toc172903965"/>
      <w:bookmarkEnd w:id="111"/>
      <w:r>
        <w:lastRenderedPageBreak/>
        <w:t>Payment Event Quick Add</w:t>
      </w:r>
      <w:bookmarkEnd w:id="112"/>
      <w:bookmarkEnd w:id="113"/>
      <w:bookmarkEnd w:id="114"/>
      <w:r>
        <w:t xml:space="preserve"> </w:t>
      </w:r>
    </w:p>
    <w:p w14:paraId="43EB3CBA" w14:textId="67558BC4" w:rsidR="00F54021" w:rsidRDefault="00081873" w:rsidP="00F54021">
      <w:bookmarkStart w:id="115" w:name="_Toc274896951"/>
      <w:bookmarkStart w:id="116" w:name="_MON_1307871694"/>
      <w:bookmarkEnd w:id="115"/>
      <w:bookmarkEnd w:id="116"/>
      <w:r w:rsidRPr="00081873">
        <w:rPr>
          <w:noProof/>
        </w:rPr>
        <w:drawing>
          <wp:inline distT="0" distB="0" distL="0" distR="0" wp14:anchorId="03F6D87B" wp14:editId="29A984BA">
            <wp:extent cx="8458200" cy="46158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458200" cy="4615815"/>
                    </a:xfrm>
                    <a:prstGeom prst="rect">
                      <a:avLst/>
                    </a:prstGeom>
                  </pic:spPr>
                </pic:pic>
              </a:graphicData>
            </a:graphic>
          </wp:inline>
        </w:drawing>
      </w:r>
    </w:p>
    <w:p w14:paraId="57DFC0E2" w14:textId="3DF78068" w:rsidR="00081873" w:rsidRDefault="00081873" w:rsidP="00F54021"/>
    <w:p w14:paraId="5B05FB9C" w14:textId="443E4226" w:rsidR="00081873" w:rsidRDefault="00081873" w:rsidP="00F54021"/>
    <w:p w14:paraId="237C838C" w14:textId="77777777" w:rsidR="00081873" w:rsidRDefault="00081873" w:rsidP="00F54021"/>
    <w:p w14:paraId="43EB3CBD" w14:textId="77777777" w:rsidR="00F54021" w:rsidRDefault="00F54021" w:rsidP="00F54021">
      <w:pPr>
        <w:pStyle w:val="Heading3"/>
      </w:pPr>
      <w:bookmarkStart w:id="117" w:name="PaymentQuickAdd"/>
      <w:bookmarkStart w:id="118" w:name="_Toc274896953"/>
      <w:bookmarkStart w:id="119" w:name="_MON_1347180238"/>
      <w:bookmarkStart w:id="120" w:name="PaymentEventAdd"/>
      <w:bookmarkStart w:id="121" w:name="_Toc274896954"/>
      <w:bookmarkStart w:id="122" w:name="_Toc275505669"/>
      <w:bookmarkStart w:id="123" w:name="_Toc172903966"/>
      <w:bookmarkEnd w:id="117"/>
      <w:bookmarkEnd w:id="118"/>
      <w:bookmarkEnd w:id="119"/>
      <w:bookmarkEnd w:id="120"/>
      <w:r>
        <w:lastRenderedPageBreak/>
        <w:t>Payment Event Add</w:t>
      </w:r>
      <w:bookmarkEnd w:id="121"/>
      <w:bookmarkEnd w:id="122"/>
      <w:bookmarkEnd w:id="123"/>
      <w:r>
        <w:t xml:space="preserve"> </w:t>
      </w:r>
    </w:p>
    <w:p w14:paraId="43EB3CBE" w14:textId="5524B934" w:rsidR="00F54021" w:rsidRDefault="00081873" w:rsidP="00F54021">
      <w:bookmarkStart w:id="124" w:name="_Toc274896955"/>
      <w:bookmarkStart w:id="125" w:name="_MON_1307872092"/>
      <w:bookmarkEnd w:id="124"/>
      <w:bookmarkEnd w:id="125"/>
      <w:r w:rsidRPr="00081873">
        <w:rPr>
          <w:noProof/>
        </w:rPr>
        <w:drawing>
          <wp:inline distT="0" distB="0" distL="0" distR="0" wp14:anchorId="7CE1E112" wp14:editId="19C3CB12">
            <wp:extent cx="8458200" cy="571309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458200" cy="5713095"/>
                    </a:xfrm>
                    <a:prstGeom prst="rect">
                      <a:avLst/>
                    </a:prstGeom>
                  </pic:spPr>
                </pic:pic>
              </a:graphicData>
            </a:graphic>
          </wp:inline>
        </w:drawing>
      </w:r>
    </w:p>
    <w:p w14:paraId="43EB3CBF" w14:textId="77777777" w:rsidR="00F54021" w:rsidRDefault="00F54021" w:rsidP="00F54021">
      <w:pPr>
        <w:pStyle w:val="Heading3"/>
      </w:pPr>
      <w:bookmarkStart w:id="126" w:name="DepositControl"/>
      <w:bookmarkStart w:id="127" w:name="_Toc274896956"/>
      <w:bookmarkStart w:id="128" w:name="_Toc172903967"/>
      <w:bookmarkEnd w:id="126"/>
      <w:r>
        <w:lastRenderedPageBreak/>
        <w:t>Deposit Control</w:t>
      </w:r>
      <w:bookmarkEnd w:id="127"/>
      <w:bookmarkEnd w:id="128"/>
    </w:p>
    <w:p w14:paraId="43EB3CC0" w14:textId="49550E6C" w:rsidR="00F54021" w:rsidRDefault="00B8307E" w:rsidP="00F54021">
      <w:pPr>
        <w:pStyle w:val="BodyText"/>
        <w:ind w:left="0"/>
      </w:pPr>
      <w:bookmarkStart w:id="129" w:name="_MON_1347180382"/>
      <w:bookmarkStart w:id="130" w:name="_MON_1347180696"/>
      <w:bookmarkEnd w:id="129"/>
      <w:bookmarkEnd w:id="130"/>
      <w:r w:rsidRPr="00B8307E">
        <w:rPr>
          <w:noProof/>
        </w:rPr>
        <w:drawing>
          <wp:inline distT="0" distB="0" distL="0" distR="0" wp14:anchorId="5F171ACD" wp14:editId="49C55E2D">
            <wp:extent cx="8458200" cy="337693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458200" cy="3376930"/>
                    </a:xfrm>
                    <a:prstGeom prst="rect">
                      <a:avLst/>
                    </a:prstGeom>
                  </pic:spPr>
                </pic:pic>
              </a:graphicData>
            </a:graphic>
          </wp:inline>
        </w:drawing>
      </w:r>
    </w:p>
    <w:p w14:paraId="43EB3CC1" w14:textId="77777777" w:rsidR="00F54021" w:rsidRDefault="00F54021" w:rsidP="00F54021">
      <w:pPr>
        <w:pStyle w:val="Heading3"/>
        <w:rPr>
          <w:rFonts w:ascii="Arial" w:hAnsi="Arial" w:cs="Arial"/>
          <w:b w:val="0"/>
          <w:u w:val="single"/>
          <w:lang w:eastAsia="en-US"/>
        </w:rPr>
      </w:pPr>
      <w:bookmarkStart w:id="131" w:name="TenderControl"/>
      <w:bookmarkStart w:id="132" w:name="_Toc274896957"/>
      <w:bookmarkStart w:id="133" w:name="_Toc172903968"/>
      <w:bookmarkEnd w:id="131"/>
      <w:r>
        <w:lastRenderedPageBreak/>
        <w:t>Tender Control</w:t>
      </w:r>
      <w:bookmarkEnd w:id="132"/>
      <w:bookmarkEnd w:id="133"/>
    </w:p>
    <w:p w14:paraId="43EB3CC2" w14:textId="3F6444A7" w:rsidR="00F54021" w:rsidRDefault="00B8307E" w:rsidP="00F54021">
      <w:pPr>
        <w:pStyle w:val="BodyText"/>
        <w:ind w:left="0"/>
      </w:pPr>
      <w:bookmarkStart w:id="134" w:name="_MON_1307790355"/>
      <w:bookmarkEnd w:id="134"/>
      <w:r w:rsidRPr="00B8307E">
        <w:rPr>
          <w:noProof/>
        </w:rPr>
        <w:drawing>
          <wp:inline distT="0" distB="0" distL="0" distR="0" wp14:anchorId="04AA945C" wp14:editId="05562C19">
            <wp:extent cx="8458200" cy="4759960"/>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458200" cy="4759960"/>
                    </a:xfrm>
                    <a:prstGeom prst="rect">
                      <a:avLst/>
                    </a:prstGeom>
                  </pic:spPr>
                </pic:pic>
              </a:graphicData>
            </a:graphic>
          </wp:inline>
        </w:drawing>
      </w:r>
    </w:p>
    <w:p w14:paraId="43EB3CC3" w14:textId="77777777" w:rsidR="00F54021" w:rsidRDefault="00F54021" w:rsidP="00F54021">
      <w:pPr>
        <w:pStyle w:val="Heading3"/>
      </w:pPr>
      <w:bookmarkStart w:id="135" w:name="PaymentEvent"/>
      <w:bookmarkStart w:id="136" w:name="_Toc274896958"/>
      <w:bookmarkStart w:id="137" w:name="_Toc172903969"/>
      <w:bookmarkEnd w:id="135"/>
      <w:r>
        <w:lastRenderedPageBreak/>
        <w:t>Payment Event</w:t>
      </w:r>
      <w:bookmarkEnd w:id="136"/>
      <w:bookmarkEnd w:id="137"/>
    </w:p>
    <w:p w14:paraId="43EB3CC4" w14:textId="392B5AA2" w:rsidR="00F54021" w:rsidRDefault="00B8307E" w:rsidP="00F54021">
      <w:pPr>
        <w:pStyle w:val="BodyText"/>
        <w:ind w:left="0"/>
      </w:pPr>
      <w:bookmarkStart w:id="138" w:name="_MON_1307790426"/>
      <w:bookmarkEnd w:id="138"/>
      <w:r w:rsidRPr="00B8307E">
        <w:rPr>
          <w:noProof/>
        </w:rPr>
        <w:drawing>
          <wp:inline distT="0" distB="0" distL="0" distR="0" wp14:anchorId="4F40D337" wp14:editId="5E0B6BC8">
            <wp:extent cx="8458200" cy="46767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458200" cy="4676775"/>
                    </a:xfrm>
                    <a:prstGeom prst="rect">
                      <a:avLst/>
                    </a:prstGeom>
                  </pic:spPr>
                </pic:pic>
              </a:graphicData>
            </a:graphic>
          </wp:inline>
        </w:drawing>
      </w:r>
    </w:p>
    <w:p w14:paraId="650B974B" w14:textId="08B7F815" w:rsidR="00081873" w:rsidRDefault="00081873" w:rsidP="00F54021">
      <w:pPr>
        <w:pStyle w:val="BodyText"/>
        <w:ind w:left="0"/>
      </w:pPr>
    </w:p>
    <w:p w14:paraId="2C1C5D08" w14:textId="056995C8" w:rsidR="00081873" w:rsidRDefault="00B8307E" w:rsidP="00F54021">
      <w:pPr>
        <w:pStyle w:val="BodyText"/>
        <w:ind w:left="0"/>
      </w:pPr>
      <w:r w:rsidRPr="00B8307E">
        <w:rPr>
          <w:noProof/>
        </w:rPr>
        <w:lastRenderedPageBreak/>
        <w:drawing>
          <wp:inline distT="0" distB="0" distL="0" distR="0" wp14:anchorId="3EA3C69D" wp14:editId="502E445A">
            <wp:extent cx="8458200" cy="4033520"/>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8458200" cy="4033520"/>
                    </a:xfrm>
                    <a:prstGeom prst="rect">
                      <a:avLst/>
                    </a:prstGeom>
                  </pic:spPr>
                </pic:pic>
              </a:graphicData>
            </a:graphic>
          </wp:inline>
        </w:drawing>
      </w:r>
    </w:p>
    <w:p w14:paraId="49A8617C" w14:textId="77777777" w:rsidR="00081873" w:rsidRDefault="00081873" w:rsidP="00F54021">
      <w:pPr>
        <w:pStyle w:val="BodyText"/>
        <w:ind w:left="0"/>
      </w:pPr>
    </w:p>
    <w:p w14:paraId="43EB3CC5" w14:textId="77777777" w:rsidR="00F54021" w:rsidRDefault="00F54021" w:rsidP="00F54021">
      <w:pPr>
        <w:pStyle w:val="Heading3"/>
      </w:pPr>
      <w:bookmarkStart w:id="139" w:name="Payment"/>
      <w:bookmarkStart w:id="140" w:name="OverpaymentSA"/>
      <w:bookmarkStart w:id="141" w:name="_Toc274896959"/>
      <w:bookmarkStart w:id="142" w:name="_Toc275505674"/>
      <w:bookmarkStart w:id="143" w:name="_Toc172903970"/>
      <w:bookmarkEnd w:id="139"/>
      <w:bookmarkEnd w:id="140"/>
      <w:r>
        <w:lastRenderedPageBreak/>
        <w:t>Overpayment SA</w:t>
      </w:r>
      <w:bookmarkEnd w:id="141"/>
      <w:bookmarkEnd w:id="142"/>
      <w:bookmarkEnd w:id="143"/>
    </w:p>
    <w:p w14:paraId="43EB3CC6" w14:textId="2C32DF77" w:rsidR="00F54021" w:rsidRDefault="005816EA" w:rsidP="00F54021">
      <w:bookmarkStart w:id="144" w:name="_Toc274896960"/>
      <w:bookmarkStart w:id="145" w:name="_MON_1347181651"/>
      <w:bookmarkEnd w:id="144"/>
      <w:bookmarkEnd w:id="145"/>
      <w:r w:rsidRPr="005816EA">
        <w:rPr>
          <w:noProof/>
        </w:rPr>
        <w:drawing>
          <wp:inline distT="0" distB="0" distL="0" distR="0" wp14:anchorId="36B3ACD3" wp14:editId="40F30991">
            <wp:extent cx="8458200" cy="47898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458200" cy="4789805"/>
                    </a:xfrm>
                    <a:prstGeom prst="rect">
                      <a:avLst/>
                    </a:prstGeom>
                  </pic:spPr>
                </pic:pic>
              </a:graphicData>
            </a:graphic>
          </wp:inline>
        </w:drawing>
      </w:r>
    </w:p>
    <w:p w14:paraId="43EB3CC7" w14:textId="77777777" w:rsidR="00F54021" w:rsidRDefault="00F54021" w:rsidP="00F54021">
      <w:pPr>
        <w:pStyle w:val="Heading3"/>
        <w:rPr>
          <w:rFonts w:ascii="Arial" w:hAnsi="Arial" w:cs="Arial"/>
          <w:b w:val="0"/>
          <w:u w:val="single"/>
          <w:lang w:eastAsia="en-US"/>
        </w:rPr>
      </w:pPr>
      <w:bookmarkStart w:id="146" w:name="_Toc274896961"/>
      <w:bookmarkStart w:id="147" w:name="_Toc172903971"/>
      <w:r>
        <w:lastRenderedPageBreak/>
        <w:t>Payment</w:t>
      </w:r>
      <w:bookmarkEnd w:id="146"/>
      <w:bookmarkEnd w:id="147"/>
    </w:p>
    <w:p w14:paraId="43EB3CC8" w14:textId="60275EF8" w:rsidR="00F54021" w:rsidRDefault="00081873" w:rsidP="00F54021">
      <w:pPr>
        <w:pStyle w:val="BodyText"/>
        <w:ind w:left="0"/>
      </w:pPr>
      <w:bookmarkStart w:id="148" w:name="_MON_1307872522"/>
      <w:bookmarkStart w:id="149" w:name="_MON_1347181856"/>
      <w:bookmarkStart w:id="150" w:name="_MON_1307790488"/>
      <w:bookmarkStart w:id="151" w:name="PaySegmentFT"/>
      <w:bookmarkEnd w:id="148"/>
      <w:bookmarkEnd w:id="149"/>
      <w:bookmarkEnd w:id="150"/>
      <w:bookmarkEnd w:id="151"/>
      <w:r w:rsidRPr="00081873">
        <w:rPr>
          <w:noProof/>
        </w:rPr>
        <w:drawing>
          <wp:inline distT="0" distB="0" distL="0" distR="0" wp14:anchorId="365013E5" wp14:editId="393C7A2A">
            <wp:extent cx="8458200" cy="41725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458200" cy="4172585"/>
                    </a:xfrm>
                    <a:prstGeom prst="rect">
                      <a:avLst/>
                    </a:prstGeom>
                  </pic:spPr>
                </pic:pic>
              </a:graphicData>
            </a:graphic>
          </wp:inline>
        </w:drawing>
      </w:r>
    </w:p>
    <w:p w14:paraId="61733565" w14:textId="55CE5C7E" w:rsidR="00081873" w:rsidRDefault="005816EA" w:rsidP="00F54021">
      <w:pPr>
        <w:pStyle w:val="BodyText"/>
        <w:ind w:left="0"/>
      </w:pPr>
      <w:r w:rsidRPr="005816EA">
        <w:rPr>
          <w:noProof/>
        </w:rPr>
        <w:lastRenderedPageBreak/>
        <w:drawing>
          <wp:inline distT="0" distB="0" distL="0" distR="0" wp14:anchorId="68BF315A" wp14:editId="65212ED7">
            <wp:extent cx="8458200" cy="411226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8458200" cy="4112260"/>
                    </a:xfrm>
                    <a:prstGeom prst="rect">
                      <a:avLst/>
                    </a:prstGeom>
                  </pic:spPr>
                </pic:pic>
              </a:graphicData>
            </a:graphic>
          </wp:inline>
        </w:drawing>
      </w:r>
    </w:p>
    <w:p w14:paraId="43EB3CC9" w14:textId="77777777" w:rsidR="00F54021" w:rsidRDefault="00F54021" w:rsidP="00F54021">
      <w:pPr>
        <w:pStyle w:val="Heading3"/>
      </w:pPr>
      <w:bookmarkStart w:id="152" w:name="DepositTenderControlStaging"/>
      <w:bookmarkStart w:id="153" w:name="_Toc274896964"/>
      <w:bookmarkStart w:id="154" w:name="_Toc172903972"/>
      <w:bookmarkEnd w:id="152"/>
      <w:r>
        <w:lastRenderedPageBreak/>
        <w:t>Deposit – Tender Control Staging</w:t>
      </w:r>
      <w:bookmarkEnd w:id="153"/>
      <w:bookmarkEnd w:id="154"/>
    </w:p>
    <w:p w14:paraId="43EB3CCA" w14:textId="0389734A" w:rsidR="00F54021" w:rsidRDefault="005816EA" w:rsidP="00F54021">
      <w:pPr>
        <w:pStyle w:val="BodyText"/>
        <w:ind w:left="0"/>
      </w:pPr>
      <w:bookmarkStart w:id="155" w:name="_MON_1307883740"/>
      <w:bookmarkStart w:id="156" w:name="_MON_1347182113"/>
      <w:bookmarkEnd w:id="155"/>
      <w:bookmarkEnd w:id="156"/>
      <w:r w:rsidRPr="005816EA">
        <w:rPr>
          <w:noProof/>
        </w:rPr>
        <w:drawing>
          <wp:inline distT="0" distB="0" distL="0" distR="0" wp14:anchorId="383DA88F" wp14:editId="132132B5">
            <wp:extent cx="7962900" cy="3042880"/>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7972009" cy="3046361"/>
                    </a:xfrm>
                    <a:prstGeom prst="rect">
                      <a:avLst/>
                    </a:prstGeom>
                  </pic:spPr>
                </pic:pic>
              </a:graphicData>
            </a:graphic>
          </wp:inline>
        </w:drawing>
      </w:r>
    </w:p>
    <w:p w14:paraId="4B188239" w14:textId="52370074" w:rsidR="005816EA" w:rsidRDefault="005816EA" w:rsidP="00F54021">
      <w:pPr>
        <w:pStyle w:val="BodyText"/>
        <w:ind w:left="0"/>
      </w:pPr>
      <w:r w:rsidRPr="005816EA">
        <w:rPr>
          <w:noProof/>
        </w:rPr>
        <w:drawing>
          <wp:inline distT="0" distB="0" distL="0" distR="0" wp14:anchorId="23195289" wp14:editId="35D14BE2">
            <wp:extent cx="7950200" cy="299923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7957524" cy="3001994"/>
                    </a:xfrm>
                    <a:prstGeom prst="rect">
                      <a:avLst/>
                    </a:prstGeom>
                  </pic:spPr>
                </pic:pic>
              </a:graphicData>
            </a:graphic>
          </wp:inline>
        </w:drawing>
      </w:r>
    </w:p>
    <w:p w14:paraId="43EB3CCB" w14:textId="77777777" w:rsidR="00F54021" w:rsidRDefault="00F54021" w:rsidP="00F54021">
      <w:pPr>
        <w:pStyle w:val="Heading3"/>
      </w:pPr>
      <w:bookmarkStart w:id="157" w:name="PaymentEventUploadStaging"/>
      <w:bookmarkStart w:id="158" w:name="_Toc274896965"/>
      <w:bookmarkStart w:id="159" w:name="_Toc172903973"/>
      <w:bookmarkEnd w:id="157"/>
      <w:r>
        <w:lastRenderedPageBreak/>
        <w:t>Payment Upload Staging</w:t>
      </w:r>
      <w:bookmarkEnd w:id="158"/>
      <w:bookmarkEnd w:id="159"/>
    </w:p>
    <w:p w14:paraId="43EB3CCC" w14:textId="19C579FD" w:rsidR="00F54021" w:rsidRDefault="005816EA" w:rsidP="00F54021">
      <w:pPr>
        <w:pStyle w:val="BodyText"/>
        <w:ind w:left="0"/>
      </w:pPr>
      <w:bookmarkStart w:id="160" w:name="_MON_1307884341"/>
      <w:bookmarkEnd w:id="160"/>
      <w:r w:rsidRPr="005816EA">
        <w:rPr>
          <w:noProof/>
        </w:rPr>
        <w:drawing>
          <wp:inline distT="0" distB="0" distL="0" distR="0" wp14:anchorId="47E59562" wp14:editId="7FA84D47">
            <wp:extent cx="8458200" cy="46513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8458200" cy="4651375"/>
                    </a:xfrm>
                    <a:prstGeom prst="rect">
                      <a:avLst/>
                    </a:prstGeom>
                  </pic:spPr>
                </pic:pic>
              </a:graphicData>
            </a:graphic>
          </wp:inline>
        </w:drawing>
      </w:r>
    </w:p>
    <w:p w14:paraId="43EB3CCD" w14:textId="77777777" w:rsidR="00F54021" w:rsidRDefault="00F54021" w:rsidP="00F54021"/>
    <w:p w14:paraId="43EB3CCE" w14:textId="77777777" w:rsidR="00F54021" w:rsidRDefault="00F54021" w:rsidP="00F54021"/>
    <w:p w14:paraId="43EB3CCF" w14:textId="77777777" w:rsidR="00F54021" w:rsidRDefault="00F54021" w:rsidP="00F54021"/>
    <w:p w14:paraId="43EB3CD0" w14:textId="77777777" w:rsidR="00FD4EEB" w:rsidRDefault="00FD4EEB" w:rsidP="00FD4EEB">
      <w:pPr>
        <w:pStyle w:val="BodyText"/>
        <w:ind w:left="-1080"/>
      </w:pPr>
    </w:p>
    <w:sectPr w:rsidR="00FD4EEB" w:rsidSect="00621A88">
      <w:headerReference w:type="default" r:id="rId46"/>
      <w:footerReference w:type="even" r:id="rId47"/>
      <w:footerReference w:type="default" r:id="rId48"/>
      <w:footerReference w:type="first" r:id="rId49"/>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938752" w14:textId="77777777" w:rsidR="0025435E" w:rsidRDefault="0025435E">
      <w:r>
        <w:separator/>
      </w:r>
    </w:p>
  </w:endnote>
  <w:endnote w:type="continuationSeparator" w:id="0">
    <w:p w14:paraId="29166BEE" w14:textId="77777777" w:rsidR="0025435E" w:rsidRDefault="002543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B3CF8" w14:textId="77777777" w:rsidR="00C23899" w:rsidRDefault="00C2389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3EB3CF9" w14:textId="77777777" w:rsidR="00C23899" w:rsidRDefault="00C2389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B3CFA" w14:textId="0EA66C2B" w:rsidR="00C23899" w:rsidRDefault="00C23899">
    <w:pPr>
      <w:pStyle w:val="Footer"/>
      <w:jc w:val="right"/>
    </w:pPr>
    <w:r>
      <w:fldChar w:fldCharType="begin"/>
    </w:r>
    <w:r>
      <w:instrText xml:space="preserve"> PAGE   \* MERGEFORMAT </w:instrText>
    </w:r>
    <w:r>
      <w:fldChar w:fldCharType="separate"/>
    </w:r>
    <w:r w:rsidR="00BB1BE2">
      <w:rPr>
        <w:noProof/>
      </w:rPr>
      <w:t>21</w:t>
    </w:r>
    <w:r>
      <w:rPr>
        <w:noProof/>
      </w:rPr>
      <w:fldChar w:fldCharType="end"/>
    </w:r>
  </w:p>
  <w:p w14:paraId="43EB3CFB" w14:textId="5260E402" w:rsidR="00C23899" w:rsidRDefault="00BB1BE2">
    <w:pPr>
      <w:pStyle w:val="Header"/>
      <w:rPr>
        <w:color w:val="17365D"/>
      </w:rPr>
    </w:pPr>
    <w:r>
      <w:rPr>
        <w:color w:val="17365D"/>
      </w:rPr>
      <w:t xml:space="preserve">4.3.1.1 </w:t>
    </w:r>
    <w:proofErr w:type="spellStart"/>
    <w:r w:rsidR="000F732B">
      <w:rPr>
        <w:color w:val="17365D"/>
      </w:rPr>
      <w:t>CCS</w:t>
    </w:r>
    <w:r w:rsidR="00C23899">
      <w:rPr>
        <w:color w:val="17365D"/>
      </w:rPr>
      <w:t>.Manage</w:t>
    </w:r>
    <w:proofErr w:type="spellEnd"/>
    <w:r w:rsidR="00C23899">
      <w:rPr>
        <w:color w:val="17365D"/>
      </w:rPr>
      <w:t xml:space="preserve"> Payments </w:t>
    </w:r>
  </w:p>
  <w:p w14:paraId="43EB3CFC" w14:textId="1F4E23CC" w:rsidR="00C23899" w:rsidRDefault="00C23899" w:rsidP="0018599F">
    <w:pPr>
      <w:pStyle w:val="Header"/>
      <w:jc w:val="center"/>
    </w:pPr>
    <w:r>
      <w:rPr>
        <w:rFonts w:ascii="Arial" w:hAnsi="Arial" w:cs="Arial"/>
        <w:b/>
        <w:bCs/>
        <w:color w:val="000000"/>
        <w:sz w:val="12"/>
        <w:szCs w:val="12"/>
        <w:lang w:eastAsia="en-US"/>
      </w:rPr>
      <w:t>Copyright © 20</w:t>
    </w:r>
    <w:r w:rsidR="001A46B0">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43EB3CFD" w14:textId="77777777" w:rsidR="00C23899" w:rsidRDefault="00C23899">
    <w:pPr>
      <w:pStyle w:val="Header"/>
      <w:rPr>
        <w:color w:val="17365D"/>
      </w:rPr>
    </w:pPr>
  </w:p>
  <w:p w14:paraId="43EB3CFE" w14:textId="77777777" w:rsidR="00C23899" w:rsidRDefault="00C238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B3CFF" w14:textId="77777777" w:rsidR="00C23899" w:rsidRDefault="00C23899">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99F5FE" w14:textId="77777777" w:rsidR="0025435E" w:rsidRDefault="0025435E">
      <w:r>
        <w:separator/>
      </w:r>
    </w:p>
  </w:footnote>
  <w:footnote w:type="continuationSeparator" w:id="0">
    <w:p w14:paraId="02D7EBAB" w14:textId="77777777" w:rsidR="0025435E" w:rsidRDefault="002543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B3CF5" w14:textId="409B2A10" w:rsidR="00C23899" w:rsidRDefault="00BB1BE2">
    <w:pPr>
      <w:pStyle w:val="Header"/>
      <w:rPr>
        <w:color w:val="17365D"/>
      </w:rPr>
    </w:pPr>
    <w:r>
      <w:rPr>
        <w:color w:val="17365D"/>
      </w:rPr>
      <w:t xml:space="preserve">4.3.1.1 </w:t>
    </w:r>
    <w:proofErr w:type="spellStart"/>
    <w:r w:rsidR="000F732B">
      <w:rPr>
        <w:color w:val="17365D"/>
      </w:rPr>
      <w:t>CCS</w:t>
    </w:r>
    <w:r w:rsidR="00C23899">
      <w:rPr>
        <w:color w:val="17365D"/>
      </w:rPr>
      <w:t>.Manage</w:t>
    </w:r>
    <w:proofErr w:type="spellEnd"/>
    <w:r w:rsidR="00C23899">
      <w:rPr>
        <w:color w:val="17365D"/>
      </w:rPr>
      <w:t xml:space="preserve"> Payments </w:t>
    </w:r>
  </w:p>
  <w:p w14:paraId="43EB3CF6" w14:textId="77777777" w:rsidR="00C23899" w:rsidRDefault="00C23899">
    <w:pPr>
      <w:pStyle w:val="Header"/>
      <w:framePr w:hSpace="187" w:wrap="auto" w:vAnchor="text" w:hAnchor="margin" w:xAlign="right" w:y="1"/>
    </w:pPr>
  </w:p>
  <w:p w14:paraId="43EB3CF7" w14:textId="77777777" w:rsidR="00C23899" w:rsidRDefault="00C238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5A06EE6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C0F64C5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19806951"/>
    <w:multiLevelType w:val="hybridMultilevel"/>
    <w:tmpl w:val="577E0530"/>
    <w:lvl w:ilvl="0" w:tplc="618EEE4C">
      <w:numFmt w:val="bullet"/>
      <w:lvlText w:val="-"/>
      <w:lvlJc w:val="left"/>
      <w:pPr>
        <w:ind w:left="720" w:hanging="360"/>
      </w:pPr>
      <w:rPr>
        <w:rFonts w:ascii="Book Antiqua" w:eastAsia="Times New Roman" w:hAnsi="Book Antiqu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3"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4"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5"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7"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8"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0" w15:restartNumberingAfterBreak="0">
    <w:nsid w:val="5987528C"/>
    <w:multiLevelType w:val="hybridMultilevel"/>
    <w:tmpl w:val="F37A2002"/>
    <w:lvl w:ilvl="0" w:tplc="486000F4">
      <w:numFmt w:val="bullet"/>
      <w:lvlText w:val="-"/>
      <w:lvlJc w:val="left"/>
      <w:pPr>
        <w:ind w:left="720" w:hanging="360"/>
      </w:pPr>
      <w:rPr>
        <w:rFonts w:ascii="Book Antiqua" w:eastAsia="Times New Roman" w:hAnsi="Book Antiqu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3"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4"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5"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8"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9"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0" w15:restartNumberingAfterBreak="0">
    <w:nsid w:val="72E34D4B"/>
    <w:multiLevelType w:val="hybridMultilevel"/>
    <w:tmpl w:val="196456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2"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3"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4"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322999739">
    <w:abstractNumId w:val="17"/>
  </w:num>
  <w:num w:numId="2" w16cid:durableId="1373842963">
    <w:abstractNumId w:val="13"/>
  </w:num>
  <w:num w:numId="3" w16cid:durableId="511064530">
    <w:abstractNumId w:val="9"/>
  </w:num>
  <w:num w:numId="4" w16cid:durableId="924729419">
    <w:abstractNumId w:val="11"/>
  </w:num>
  <w:num w:numId="5" w16cid:durableId="475267370">
    <w:abstractNumId w:val="15"/>
  </w:num>
  <w:num w:numId="6" w16cid:durableId="979270019">
    <w:abstractNumId w:val="22"/>
  </w:num>
  <w:num w:numId="7" w16cid:durableId="1290016840">
    <w:abstractNumId w:val="31"/>
  </w:num>
  <w:num w:numId="8" w16cid:durableId="740712727">
    <w:abstractNumId w:val="26"/>
  </w:num>
  <w:num w:numId="9" w16cid:durableId="811171834">
    <w:abstractNumId w:val="8"/>
  </w:num>
  <w:num w:numId="10" w16cid:durableId="119419539">
    <w:abstractNumId w:val="24"/>
  </w:num>
  <w:num w:numId="11" w16cid:durableId="1540706367">
    <w:abstractNumId w:val="23"/>
  </w:num>
  <w:num w:numId="12" w16cid:durableId="1488281590">
    <w:abstractNumId w:val="34"/>
  </w:num>
  <w:num w:numId="13" w16cid:durableId="256328276">
    <w:abstractNumId w:val="14"/>
  </w:num>
  <w:num w:numId="14" w16cid:durableId="1651863561">
    <w:abstractNumId w:val="7"/>
  </w:num>
  <w:num w:numId="15" w16cid:durableId="346174129">
    <w:abstractNumId w:val="32"/>
  </w:num>
  <w:num w:numId="16" w16cid:durableId="2099985835">
    <w:abstractNumId w:val="5"/>
  </w:num>
  <w:num w:numId="17" w16cid:durableId="1001928009">
    <w:abstractNumId w:val="29"/>
  </w:num>
  <w:num w:numId="18" w16cid:durableId="608126842">
    <w:abstractNumId w:val="33"/>
  </w:num>
  <w:num w:numId="19" w16cid:durableId="484510450">
    <w:abstractNumId w:val="19"/>
  </w:num>
  <w:num w:numId="20" w16cid:durableId="185408945">
    <w:abstractNumId w:val="25"/>
  </w:num>
  <w:num w:numId="21" w16cid:durableId="1695688103">
    <w:abstractNumId w:val="18"/>
  </w:num>
  <w:num w:numId="22" w16cid:durableId="1220674331">
    <w:abstractNumId w:val="4"/>
  </w:num>
  <w:num w:numId="23" w16cid:durableId="1891653754">
    <w:abstractNumId w:val="16"/>
  </w:num>
  <w:num w:numId="24" w16cid:durableId="895900305">
    <w:abstractNumId w:val="6"/>
  </w:num>
  <w:num w:numId="25" w16cid:durableId="1491747857">
    <w:abstractNumId w:val="28"/>
  </w:num>
  <w:num w:numId="26" w16cid:durableId="32004387">
    <w:abstractNumId w:val="3"/>
  </w:num>
  <w:num w:numId="27" w16cid:durableId="396247431">
    <w:abstractNumId w:val="21"/>
  </w:num>
  <w:num w:numId="28" w16cid:durableId="1172330188">
    <w:abstractNumId w:val="1"/>
  </w:num>
  <w:num w:numId="29" w16cid:durableId="1266842279">
    <w:abstractNumId w:val="0"/>
  </w:num>
  <w:num w:numId="30" w16cid:durableId="1044908976">
    <w:abstractNumId w:val="2"/>
  </w:num>
  <w:num w:numId="31" w16cid:durableId="1308316397">
    <w:abstractNumId w:val="30"/>
  </w:num>
  <w:num w:numId="32" w16cid:durableId="813916218">
    <w:abstractNumId w:val="12"/>
  </w:num>
  <w:num w:numId="33" w16cid:durableId="1067148470">
    <w:abstractNumId w:val="27"/>
  </w:num>
  <w:num w:numId="34" w16cid:durableId="1342390025">
    <w:abstractNumId w:val="20"/>
  </w:num>
  <w:num w:numId="35" w16cid:durableId="198523166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5A40"/>
    <w:rsid w:val="000031C4"/>
    <w:rsid w:val="00011415"/>
    <w:rsid w:val="00013C88"/>
    <w:rsid w:val="0003060A"/>
    <w:rsid w:val="000332C9"/>
    <w:rsid w:val="00033AC0"/>
    <w:rsid w:val="0004462B"/>
    <w:rsid w:val="00056D36"/>
    <w:rsid w:val="00081873"/>
    <w:rsid w:val="000826D8"/>
    <w:rsid w:val="00084B1D"/>
    <w:rsid w:val="000B1187"/>
    <w:rsid w:val="000B5180"/>
    <w:rsid w:val="000B61D7"/>
    <w:rsid w:val="000B6BBC"/>
    <w:rsid w:val="000C38E0"/>
    <w:rsid w:val="000D130B"/>
    <w:rsid w:val="000D22BF"/>
    <w:rsid w:val="000E4004"/>
    <w:rsid w:val="000E4E10"/>
    <w:rsid w:val="000F1F0A"/>
    <w:rsid w:val="000F732B"/>
    <w:rsid w:val="001319F4"/>
    <w:rsid w:val="001366DB"/>
    <w:rsid w:val="00137326"/>
    <w:rsid w:val="001467F3"/>
    <w:rsid w:val="001501C9"/>
    <w:rsid w:val="00171F56"/>
    <w:rsid w:val="0018599F"/>
    <w:rsid w:val="00193648"/>
    <w:rsid w:val="00193D80"/>
    <w:rsid w:val="001944EB"/>
    <w:rsid w:val="00197719"/>
    <w:rsid w:val="001A46B0"/>
    <w:rsid w:val="001B1C60"/>
    <w:rsid w:val="001B41A5"/>
    <w:rsid w:val="001B707C"/>
    <w:rsid w:val="001C5DFF"/>
    <w:rsid w:val="001C5F03"/>
    <w:rsid w:val="001E64B6"/>
    <w:rsid w:val="001F5FB1"/>
    <w:rsid w:val="002015BF"/>
    <w:rsid w:val="0020745C"/>
    <w:rsid w:val="00217B39"/>
    <w:rsid w:val="00220E5A"/>
    <w:rsid w:val="00225448"/>
    <w:rsid w:val="00234B71"/>
    <w:rsid w:val="002406C9"/>
    <w:rsid w:val="0024571F"/>
    <w:rsid w:val="00246281"/>
    <w:rsid w:val="00247E67"/>
    <w:rsid w:val="002507D8"/>
    <w:rsid w:val="0025435E"/>
    <w:rsid w:val="00265B03"/>
    <w:rsid w:val="00270469"/>
    <w:rsid w:val="00271664"/>
    <w:rsid w:val="00275593"/>
    <w:rsid w:val="002774C2"/>
    <w:rsid w:val="00277AC1"/>
    <w:rsid w:val="002833AB"/>
    <w:rsid w:val="002A2318"/>
    <w:rsid w:val="002C32A0"/>
    <w:rsid w:val="002C465A"/>
    <w:rsid w:val="002C50F0"/>
    <w:rsid w:val="002D3FD2"/>
    <w:rsid w:val="002E467F"/>
    <w:rsid w:val="002F4DD5"/>
    <w:rsid w:val="002F78EA"/>
    <w:rsid w:val="00302C30"/>
    <w:rsid w:val="003562FC"/>
    <w:rsid w:val="00357A49"/>
    <w:rsid w:val="003645F3"/>
    <w:rsid w:val="00370D65"/>
    <w:rsid w:val="003714BB"/>
    <w:rsid w:val="0037784C"/>
    <w:rsid w:val="003A05C7"/>
    <w:rsid w:val="003A1B4A"/>
    <w:rsid w:val="003A1E28"/>
    <w:rsid w:val="003B49AD"/>
    <w:rsid w:val="003B7567"/>
    <w:rsid w:val="003E3E51"/>
    <w:rsid w:val="003E547A"/>
    <w:rsid w:val="003F04BC"/>
    <w:rsid w:val="003F6FBB"/>
    <w:rsid w:val="003F78AE"/>
    <w:rsid w:val="003F7AB0"/>
    <w:rsid w:val="00401473"/>
    <w:rsid w:val="00406687"/>
    <w:rsid w:val="0041566C"/>
    <w:rsid w:val="00423447"/>
    <w:rsid w:val="00433869"/>
    <w:rsid w:val="00435B1E"/>
    <w:rsid w:val="004467FD"/>
    <w:rsid w:val="004556AB"/>
    <w:rsid w:val="00457503"/>
    <w:rsid w:val="00465E0D"/>
    <w:rsid w:val="00467B1C"/>
    <w:rsid w:val="00476F1B"/>
    <w:rsid w:val="00481D0F"/>
    <w:rsid w:val="00485F04"/>
    <w:rsid w:val="00487863"/>
    <w:rsid w:val="00494E4D"/>
    <w:rsid w:val="004A4F38"/>
    <w:rsid w:val="004A5032"/>
    <w:rsid w:val="004B5A40"/>
    <w:rsid w:val="004D5077"/>
    <w:rsid w:val="004E69C0"/>
    <w:rsid w:val="00506E09"/>
    <w:rsid w:val="00511CA3"/>
    <w:rsid w:val="00511E47"/>
    <w:rsid w:val="0052687D"/>
    <w:rsid w:val="0053348A"/>
    <w:rsid w:val="00534C9A"/>
    <w:rsid w:val="005400CE"/>
    <w:rsid w:val="00543967"/>
    <w:rsid w:val="0054594C"/>
    <w:rsid w:val="00550EBA"/>
    <w:rsid w:val="00552B40"/>
    <w:rsid w:val="0056051A"/>
    <w:rsid w:val="005762E4"/>
    <w:rsid w:val="005816EA"/>
    <w:rsid w:val="00590547"/>
    <w:rsid w:val="005975BD"/>
    <w:rsid w:val="005A112F"/>
    <w:rsid w:val="005A3A34"/>
    <w:rsid w:val="005B0707"/>
    <w:rsid w:val="005B0D2A"/>
    <w:rsid w:val="005C5129"/>
    <w:rsid w:val="005D047D"/>
    <w:rsid w:val="005E7901"/>
    <w:rsid w:val="006007EB"/>
    <w:rsid w:val="00601B8A"/>
    <w:rsid w:val="00621A88"/>
    <w:rsid w:val="00624E2C"/>
    <w:rsid w:val="00645640"/>
    <w:rsid w:val="00671B70"/>
    <w:rsid w:val="00677FEF"/>
    <w:rsid w:val="0068733F"/>
    <w:rsid w:val="00693EDE"/>
    <w:rsid w:val="00697E7C"/>
    <w:rsid w:val="006B3F73"/>
    <w:rsid w:val="006C0848"/>
    <w:rsid w:val="006D43A5"/>
    <w:rsid w:val="006D7042"/>
    <w:rsid w:val="006E2419"/>
    <w:rsid w:val="006E438F"/>
    <w:rsid w:val="006F2DB4"/>
    <w:rsid w:val="00703782"/>
    <w:rsid w:val="00716B6D"/>
    <w:rsid w:val="00724C01"/>
    <w:rsid w:val="00725F49"/>
    <w:rsid w:val="00726D3F"/>
    <w:rsid w:val="00730484"/>
    <w:rsid w:val="007479CB"/>
    <w:rsid w:val="007720C8"/>
    <w:rsid w:val="0077612A"/>
    <w:rsid w:val="007914F1"/>
    <w:rsid w:val="00795182"/>
    <w:rsid w:val="007A0B84"/>
    <w:rsid w:val="007A6FB8"/>
    <w:rsid w:val="007B64D6"/>
    <w:rsid w:val="007C2AE0"/>
    <w:rsid w:val="007C60F8"/>
    <w:rsid w:val="007D366C"/>
    <w:rsid w:val="007E3A82"/>
    <w:rsid w:val="007F00B3"/>
    <w:rsid w:val="007F6677"/>
    <w:rsid w:val="00803169"/>
    <w:rsid w:val="008077B7"/>
    <w:rsid w:val="0081256B"/>
    <w:rsid w:val="008217DB"/>
    <w:rsid w:val="00842580"/>
    <w:rsid w:val="008445A6"/>
    <w:rsid w:val="008546C1"/>
    <w:rsid w:val="00865D6E"/>
    <w:rsid w:val="00865F2D"/>
    <w:rsid w:val="00877861"/>
    <w:rsid w:val="00877907"/>
    <w:rsid w:val="00893F54"/>
    <w:rsid w:val="008A3752"/>
    <w:rsid w:val="008B0A04"/>
    <w:rsid w:val="008D1E1E"/>
    <w:rsid w:val="008D3063"/>
    <w:rsid w:val="008D591A"/>
    <w:rsid w:val="008D5C80"/>
    <w:rsid w:val="008E0EFE"/>
    <w:rsid w:val="008E3A4F"/>
    <w:rsid w:val="008E6004"/>
    <w:rsid w:val="008F7D7E"/>
    <w:rsid w:val="009015B3"/>
    <w:rsid w:val="009101C1"/>
    <w:rsid w:val="009107FF"/>
    <w:rsid w:val="009126AC"/>
    <w:rsid w:val="009354C7"/>
    <w:rsid w:val="00952D1F"/>
    <w:rsid w:val="009609A2"/>
    <w:rsid w:val="00961EE6"/>
    <w:rsid w:val="009655F4"/>
    <w:rsid w:val="009660EB"/>
    <w:rsid w:val="00966FAE"/>
    <w:rsid w:val="00980348"/>
    <w:rsid w:val="009855DD"/>
    <w:rsid w:val="009C587A"/>
    <w:rsid w:val="009E4187"/>
    <w:rsid w:val="009F4097"/>
    <w:rsid w:val="00A03E52"/>
    <w:rsid w:val="00A12E27"/>
    <w:rsid w:val="00A171FF"/>
    <w:rsid w:val="00A33CED"/>
    <w:rsid w:val="00A43CA0"/>
    <w:rsid w:val="00A55086"/>
    <w:rsid w:val="00A56E1D"/>
    <w:rsid w:val="00A70BF7"/>
    <w:rsid w:val="00AA6A37"/>
    <w:rsid w:val="00AB4509"/>
    <w:rsid w:val="00AB554F"/>
    <w:rsid w:val="00AB6E6C"/>
    <w:rsid w:val="00AC4923"/>
    <w:rsid w:val="00AD558B"/>
    <w:rsid w:val="00AD731A"/>
    <w:rsid w:val="00AE4731"/>
    <w:rsid w:val="00AE6A2B"/>
    <w:rsid w:val="00B13BA9"/>
    <w:rsid w:val="00B15411"/>
    <w:rsid w:val="00B16D8D"/>
    <w:rsid w:val="00B2494F"/>
    <w:rsid w:val="00B25894"/>
    <w:rsid w:val="00B47F26"/>
    <w:rsid w:val="00B67FA4"/>
    <w:rsid w:val="00B80C09"/>
    <w:rsid w:val="00B81D34"/>
    <w:rsid w:val="00B8307E"/>
    <w:rsid w:val="00B86448"/>
    <w:rsid w:val="00B91FA5"/>
    <w:rsid w:val="00B97091"/>
    <w:rsid w:val="00BA5884"/>
    <w:rsid w:val="00BB1BE2"/>
    <w:rsid w:val="00BB2E32"/>
    <w:rsid w:val="00BC106C"/>
    <w:rsid w:val="00BC61E5"/>
    <w:rsid w:val="00BC6B13"/>
    <w:rsid w:val="00BD2536"/>
    <w:rsid w:val="00BD540B"/>
    <w:rsid w:val="00BE09AE"/>
    <w:rsid w:val="00BE38A8"/>
    <w:rsid w:val="00BF0F9F"/>
    <w:rsid w:val="00C03D27"/>
    <w:rsid w:val="00C047F9"/>
    <w:rsid w:val="00C23899"/>
    <w:rsid w:val="00C330FF"/>
    <w:rsid w:val="00C46D9B"/>
    <w:rsid w:val="00C47B20"/>
    <w:rsid w:val="00C530C0"/>
    <w:rsid w:val="00C54770"/>
    <w:rsid w:val="00C65312"/>
    <w:rsid w:val="00C762AA"/>
    <w:rsid w:val="00C8142C"/>
    <w:rsid w:val="00C83BD7"/>
    <w:rsid w:val="00CA20B0"/>
    <w:rsid w:val="00CB1E70"/>
    <w:rsid w:val="00CB4760"/>
    <w:rsid w:val="00CC4333"/>
    <w:rsid w:val="00CD1D36"/>
    <w:rsid w:val="00CD379B"/>
    <w:rsid w:val="00CD5152"/>
    <w:rsid w:val="00CE1E58"/>
    <w:rsid w:val="00CE4520"/>
    <w:rsid w:val="00CF38E5"/>
    <w:rsid w:val="00CF40F1"/>
    <w:rsid w:val="00CF4810"/>
    <w:rsid w:val="00D16DDB"/>
    <w:rsid w:val="00D22AEE"/>
    <w:rsid w:val="00D26288"/>
    <w:rsid w:val="00D629CD"/>
    <w:rsid w:val="00D72F94"/>
    <w:rsid w:val="00D73341"/>
    <w:rsid w:val="00D8008C"/>
    <w:rsid w:val="00D9079B"/>
    <w:rsid w:val="00DA4622"/>
    <w:rsid w:val="00DA5295"/>
    <w:rsid w:val="00DB0BEA"/>
    <w:rsid w:val="00DC0227"/>
    <w:rsid w:val="00DC070D"/>
    <w:rsid w:val="00DC268A"/>
    <w:rsid w:val="00DC5C19"/>
    <w:rsid w:val="00DD61A5"/>
    <w:rsid w:val="00DF62FA"/>
    <w:rsid w:val="00E22740"/>
    <w:rsid w:val="00E31722"/>
    <w:rsid w:val="00E34A6F"/>
    <w:rsid w:val="00E35CE5"/>
    <w:rsid w:val="00E37A1D"/>
    <w:rsid w:val="00E46C69"/>
    <w:rsid w:val="00E471DB"/>
    <w:rsid w:val="00E56200"/>
    <w:rsid w:val="00E665F7"/>
    <w:rsid w:val="00E840F3"/>
    <w:rsid w:val="00EA4F84"/>
    <w:rsid w:val="00EA5FEE"/>
    <w:rsid w:val="00EB322F"/>
    <w:rsid w:val="00EB65D0"/>
    <w:rsid w:val="00EC56FF"/>
    <w:rsid w:val="00ED614A"/>
    <w:rsid w:val="00EE13C6"/>
    <w:rsid w:val="00EF730C"/>
    <w:rsid w:val="00F071B6"/>
    <w:rsid w:val="00F12D28"/>
    <w:rsid w:val="00F146B8"/>
    <w:rsid w:val="00F230C8"/>
    <w:rsid w:val="00F3630E"/>
    <w:rsid w:val="00F37D4E"/>
    <w:rsid w:val="00F4216A"/>
    <w:rsid w:val="00F54021"/>
    <w:rsid w:val="00F62EF7"/>
    <w:rsid w:val="00F837F6"/>
    <w:rsid w:val="00F865EC"/>
    <w:rsid w:val="00F94338"/>
    <w:rsid w:val="00FA096E"/>
    <w:rsid w:val="00FA5CA7"/>
    <w:rsid w:val="00FA7D91"/>
    <w:rsid w:val="00FA7E70"/>
    <w:rsid w:val="00FC0C7E"/>
    <w:rsid w:val="00FC6736"/>
    <w:rsid w:val="00FD3F26"/>
    <w:rsid w:val="00FD4EEB"/>
    <w:rsid w:val="00FD795B"/>
    <w:rsid w:val="00FE66AC"/>
    <w:rsid w:val="00FF7F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EB36BB"/>
  <w15:docId w15:val="{83EE8EC1-8571-4400-89EF-FA8229B5C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587A"/>
    <w:rPr>
      <w:rFonts w:ascii="Book Antiqua" w:hAnsi="Book Antiqua"/>
      <w:lang w:eastAsia="es-ES"/>
    </w:rPr>
  </w:style>
  <w:style w:type="paragraph" w:styleId="Heading1">
    <w:name w:val="heading 1"/>
    <w:basedOn w:val="Normal"/>
    <w:next w:val="BodyText"/>
    <w:qFormat/>
    <w:rsid w:val="009C587A"/>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9C587A"/>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9C587A"/>
    <w:pPr>
      <w:keepNext/>
      <w:keepLines/>
      <w:ind w:left="0"/>
      <w:outlineLvl w:val="2"/>
    </w:pPr>
    <w:rPr>
      <w:b/>
      <w:sz w:val="24"/>
    </w:rPr>
  </w:style>
  <w:style w:type="paragraph" w:styleId="Heading4">
    <w:name w:val="heading 4"/>
    <w:basedOn w:val="BodyText"/>
    <w:next w:val="BodyText"/>
    <w:qFormat/>
    <w:rsid w:val="009C587A"/>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9C587A"/>
    <w:pPr>
      <w:keepNext/>
      <w:keepLines/>
      <w:outlineLvl w:val="4"/>
    </w:pPr>
    <w:rPr>
      <w:b/>
      <w:i/>
    </w:rPr>
  </w:style>
  <w:style w:type="paragraph" w:styleId="Heading6">
    <w:name w:val="heading 6"/>
    <w:basedOn w:val="Normal"/>
    <w:next w:val="NormalIndent"/>
    <w:qFormat/>
    <w:rsid w:val="009C587A"/>
    <w:pPr>
      <w:ind w:left="720"/>
      <w:outlineLvl w:val="5"/>
    </w:pPr>
    <w:rPr>
      <w:rFonts w:ascii="Times" w:hAnsi="Times"/>
      <w:u w:val="single"/>
    </w:rPr>
  </w:style>
  <w:style w:type="paragraph" w:styleId="Heading7">
    <w:name w:val="heading 7"/>
    <w:basedOn w:val="Normal"/>
    <w:next w:val="NormalIndent"/>
    <w:qFormat/>
    <w:rsid w:val="009C587A"/>
    <w:pPr>
      <w:ind w:left="720"/>
      <w:outlineLvl w:val="6"/>
    </w:pPr>
    <w:rPr>
      <w:rFonts w:ascii="Times" w:hAnsi="Times"/>
      <w:i/>
    </w:rPr>
  </w:style>
  <w:style w:type="paragraph" w:styleId="Heading8">
    <w:name w:val="heading 8"/>
    <w:basedOn w:val="Normal"/>
    <w:next w:val="NormalIndent"/>
    <w:qFormat/>
    <w:rsid w:val="009C587A"/>
    <w:pPr>
      <w:ind w:left="720"/>
      <w:outlineLvl w:val="7"/>
    </w:pPr>
    <w:rPr>
      <w:rFonts w:ascii="Times" w:hAnsi="Times"/>
      <w:i/>
    </w:rPr>
  </w:style>
  <w:style w:type="paragraph" w:styleId="Heading9">
    <w:name w:val="heading 9"/>
    <w:basedOn w:val="Normal"/>
    <w:next w:val="NormalIndent"/>
    <w:qFormat/>
    <w:rsid w:val="009C587A"/>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9C587A"/>
    <w:pPr>
      <w:spacing w:before="120" w:after="120"/>
      <w:ind w:left="2520"/>
    </w:pPr>
  </w:style>
  <w:style w:type="paragraph" w:styleId="TOC3">
    <w:name w:val="toc 3"/>
    <w:basedOn w:val="Normal"/>
    <w:next w:val="Normal"/>
    <w:uiPriority w:val="39"/>
    <w:qFormat/>
    <w:rsid w:val="009C587A"/>
    <w:pPr>
      <w:ind w:left="400"/>
    </w:pPr>
    <w:rPr>
      <w:rFonts w:ascii="Calibri" w:hAnsi="Calibri"/>
      <w:i/>
      <w:iCs/>
    </w:rPr>
  </w:style>
  <w:style w:type="paragraph" w:styleId="TOC2">
    <w:name w:val="toc 2"/>
    <w:basedOn w:val="Normal"/>
    <w:next w:val="Normal"/>
    <w:uiPriority w:val="39"/>
    <w:qFormat/>
    <w:rsid w:val="009C587A"/>
    <w:pPr>
      <w:ind w:left="200"/>
    </w:pPr>
    <w:rPr>
      <w:rFonts w:ascii="Calibri" w:hAnsi="Calibri"/>
      <w:smallCaps/>
    </w:rPr>
  </w:style>
  <w:style w:type="paragraph" w:styleId="Footer">
    <w:name w:val="footer"/>
    <w:basedOn w:val="Normal"/>
    <w:semiHidden/>
    <w:rsid w:val="009C587A"/>
    <w:pPr>
      <w:tabs>
        <w:tab w:val="right" w:pos="7920"/>
      </w:tabs>
    </w:pPr>
    <w:rPr>
      <w:sz w:val="16"/>
    </w:rPr>
  </w:style>
  <w:style w:type="paragraph" w:styleId="Header">
    <w:name w:val="header"/>
    <w:basedOn w:val="Normal"/>
    <w:link w:val="HeaderChar"/>
    <w:semiHidden/>
    <w:rsid w:val="009C587A"/>
    <w:pPr>
      <w:tabs>
        <w:tab w:val="right" w:pos="10440"/>
      </w:tabs>
    </w:pPr>
    <w:rPr>
      <w:sz w:val="16"/>
    </w:rPr>
  </w:style>
  <w:style w:type="paragraph" w:styleId="Title">
    <w:name w:val="Title"/>
    <w:basedOn w:val="Normal"/>
    <w:qFormat/>
    <w:rsid w:val="009C587A"/>
    <w:pPr>
      <w:keepLines/>
      <w:spacing w:after="120"/>
      <w:ind w:left="2520" w:right="720"/>
    </w:pPr>
    <w:rPr>
      <w:sz w:val="48"/>
    </w:rPr>
  </w:style>
  <w:style w:type="paragraph" w:customStyle="1" w:styleId="TableText">
    <w:name w:val="Table Text"/>
    <w:basedOn w:val="Normal"/>
    <w:rsid w:val="009C587A"/>
    <w:pPr>
      <w:keepLines/>
    </w:pPr>
    <w:rPr>
      <w:sz w:val="16"/>
    </w:rPr>
  </w:style>
  <w:style w:type="paragraph" w:customStyle="1" w:styleId="HeadingBar">
    <w:name w:val="Heading Bar"/>
    <w:basedOn w:val="Normal"/>
    <w:next w:val="Heading3"/>
    <w:rsid w:val="009C587A"/>
    <w:pPr>
      <w:keepNext/>
      <w:keepLines/>
      <w:shd w:val="solid" w:color="auto" w:fill="auto"/>
      <w:spacing w:before="240"/>
      <w:ind w:right="7920"/>
    </w:pPr>
    <w:rPr>
      <w:color w:val="FFFFFF"/>
      <w:sz w:val="8"/>
    </w:rPr>
  </w:style>
  <w:style w:type="paragraph" w:customStyle="1" w:styleId="TitleBar">
    <w:name w:val="Title Bar"/>
    <w:basedOn w:val="Normal"/>
    <w:rsid w:val="009C587A"/>
    <w:pPr>
      <w:keepNext/>
      <w:pageBreakBefore/>
      <w:shd w:val="solid" w:color="auto" w:fill="auto"/>
      <w:spacing w:before="1680"/>
      <w:ind w:left="2520" w:right="720"/>
    </w:pPr>
    <w:rPr>
      <w:sz w:val="36"/>
    </w:rPr>
  </w:style>
  <w:style w:type="paragraph" w:customStyle="1" w:styleId="TOCHeading1">
    <w:name w:val="TOC Heading1"/>
    <w:basedOn w:val="Normal"/>
    <w:rsid w:val="009C587A"/>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9C587A"/>
    <w:rPr>
      <w:rFonts w:ascii="Book Antiqua" w:hAnsi="Book Antiqua"/>
      <w:color w:val="0000FF"/>
    </w:rPr>
  </w:style>
  <w:style w:type="paragraph" w:customStyle="1" w:styleId="TableHeading">
    <w:name w:val="Table Heading"/>
    <w:basedOn w:val="TableText"/>
    <w:rsid w:val="009C587A"/>
    <w:pPr>
      <w:spacing w:before="120" w:after="120"/>
    </w:pPr>
    <w:rPr>
      <w:b/>
    </w:rPr>
  </w:style>
  <w:style w:type="character" w:styleId="PageNumber">
    <w:name w:val="page number"/>
    <w:basedOn w:val="DefaultParagraphFont"/>
    <w:semiHidden/>
    <w:rsid w:val="009C587A"/>
    <w:rPr>
      <w:rFonts w:ascii="Book Antiqua" w:hAnsi="Book Antiqua"/>
    </w:rPr>
  </w:style>
  <w:style w:type="paragraph" w:customStyle="1" w:styleId="RouteTitle">
    <w:name w:val="Route Title"/>
    <w:basedOn w:val="Normal"/>
    <w:rsid w:val="009C587A"/>
    <w:pPr>
      <w:keepLines/>
      <w:spacing w:after="120"/>
      <w:ind w:left="2520" w:right="720"/>
    </w:pPr>
    <w:rPr>
      <w:sz w:val="36"/>
    </w:rPr>
  </w:style>
  <w:style w:type="paragraph" w:customStyle="1" w:styleId="Title-Major">
    <w:name w:val="Title-Major"/>
    <w:basedOn w:val="Title"/>
    <w:rsid w:val="009C587A"/>
    <w:rPr>
      <w:smallCaps/>
    </w:rPr>
  </w:style>
  <w:style w:type="paragraph" w:customStyle="1" w:styleId="Note">
    <w:name w:val="Note"/>
    <w:basedOn w:val="BodyText"/>
    <w:rsid w:val="009C587A"/>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9C587A"/>
    <w:pPr>
      <w:keepLines/>
      <w:spacing w:before="60" w:after="60"/>
      <w:ind w:left="3096" w:hanging="216"/>
    </w:pPr>
  </w:style>
  <w:style w:type="paragraph" w:customStyle="1" w:styleId="Checklist">
    <w:name w:val="Checklist"/>
    <w:basedOn w:val="Bullet"/>
    <w:rsid w:val="009C587A"/>
    <w:pPr>
      <w:ind w:left="3427" w:hanging="547"/>
    </w:pPr>
  </w:style>
  <w:style w:type="paragraph" w:customStyle="1" w:styleId="Checklist-X">
    <w:name w:val="Checklist-X"/>
    <w:basedOn w:val="Checklist"/>
    <w:rsid w:val="009C587A"/>
  </w:style>
  <w:style w:type="paragraph" w:styleId="NormalIndent">
    <w:name w:val="Normal Indent"/>
    <w:basedOn w:val="Normal"/>
    <w:semiHidden/>
    <w:rsid w:val="009C587A"/>
    <w:pPr>
      <w:ind w:left="720"/>
    </w:pPr>
  </w:style>
  <w:style w:type="paragraph" w:customStyle="1" w:styleId="InfoBox">
    <w:name w:val="Info Box"/>
    <w:basedOn w:val="BodyText"/>
    <w:rsid w:val="009C587A"/>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9C587A"/>
    <w:pPr>
      <w:spacing w:before="60" w:after="60"/>
      <w:ind w:left="3240" w:hanging="360"/>
    </w:pPr>
  </w:style>
  <w:style w:type="paragraph" w:styleId="TOC1">
    <w:name w:val="toc 1"/>
    <w:basedOn w:val="Normal"/>
    <w:next w:val="Normal"/>
    <w:semiHidden/>
    <w:qFormat/>
    <w:rsid w:val="009C587A"/>
    <w:pPr>
      <w:spacing w:before="120" w:after="120"/>
    </w:pPr>
    <w:rPr>
      <w:rFonts w:ascii="Calibri" w:hAnsi="Calibri"/>
      <w:b/>
      <w:bCs/>
      <w:caps/>
    </w:rPr>
  </w:style>
  <w:style w:type="paragraph" w:styleId="TOC4">
    <w:name w:val="toc 4"/>
    <w:basedOn w:val="Normal"/>
    <w:next w:val="Normal"/>
    <w:semiHidden/>
    <w:rsid w:val="009C587A"/>
    <w:pPr>
      <w:ind w:left="600"/>
    </w:pPr>
    <w:rPr>
      <w:rFonts w:ascii="Calibri" w:hAnsi="Calibri"/>
      <w:sz w:val="18"/>
      <w:szCs w:val="18"/>
    </w:rPr>
  </w:style>
  <w:style w:type="paragraph" w:styleId="TOC5">
    <w:name w:val="toc 5"/>
    <w:basedOn w:val="Normal"/>
    <w:next w:val="Normal"/>
    <w:semiHidden/>
    <w:rsid w:val="009C587A"/>
    <w:pPr>
      <w:ind w:left="800"/>
    </w:pPr>
    <w:rPr>
      <w:rFonts w:ascii="Calibri" w:hAnsi="Calibri"/>
      <w:sz w:val="18"/>
      <w:szCs w:val="18"/>
    </w:rPr>
  </w:style>
  <w:style w:type="paragraph" w:customStyle="1" w:styleId="tty132">
    <w:name w:val="tty132"/>
    <w:basedOn w:val="Normal"/>
    <w:rsid w:val="009C587A"/>
    <w:rPr>
      <w:rFonts w:ascii="Courier New" w:hAnsi="Courier New"/>
      <w:sz w:val="12"/>
    </w:rPr>
  </w:style>
  <w:style w:type="paragraph" w:customStyle="1" w:styleId="tty180">
    <w:name w:val="tty180"/>
    <w:basedOn w:val="Normal"/>
    <w:rsid w:val="009C587A"/>
    <w:pPr>
      <w:ind w:right="-720"/>
    </w:pPr>
    <w:rPr>
      <w:rFonts w:ascii="Courier New" w:hAnsi="Courier New"/>
      <w:sz w:val="8"/>
    </w:rPr>
  </w:style>
  <w:style w:type="paragraph" w:customStyle="1" w:styleId="tty80">
    <w:name w:val="tty80"/>
    <w:basedOn w:val="Normal"/>
    <w:rsid w:val="009C587A"/>
    <w:rPr>
      <w:rFonts w:ascii="Courier New" w:hAnsi="Courier New"/>
    </w:rPr>
  </w:style>
  <w:style w:type="paragraph" w:customStyle="1" w:styleId="tty80indent">
    <w:name w:val="tty80 indent"/>
    <w:basedOn w:val="tty80"/>
    <w:rsid w:val="009C587A"/>
    <w:pPr>
      <w:ind w:left="2895"/>
    </w:pPr>
  </w:style>
  <w:style w:type="paragraph" w:styleId="BodyTextIndent">
    <w:name w:val="Body Text Indent"/>
    <w:basedOn w:val="Normal"/>
    <w:semiHidden/>
    <w:unhideWhenUsed/>
    <w:rsid w:val="009C587A"/>
    <w:pPr>
      <w:spacing w:after="120"/>
      <w:ind w:left="360"/>
    </w:pPr>
  </w:style>
  <w:style w:type="paragraph" w:customStyle="1" w:styleId="NoteWide">
    <w:name w:val="Note Wide"/>
    <w:basedOn w:val="Note"/>
    <w:rsid w:val="009C587A"/>
    <w:pPr>
      <w:ind w:right="2160"/>
    </w:pPr>
  </w:style>
  <w:style w:type="character" w:customStyle="1" w:styleId="BodyTextIndentChar">
    <w:name w:val="Body Text Indent Char"/>
    <w:basedOn w:val="DefaultParagraphFont"/>
    <w:semiHidden/>
    <w:rsid w:val="009C587A"/>
    <w:rPr>
      <w:rFonts w:ascii="Book Antiqua" w:hAnsi="Book Antiqua"/>
      <w:lang w:eastAsia="es-ES"/>
    </w:rPr>
  </w:style>
  <w:style w:type="paragraph" w:customStyle="1" w:styleId="Copyrighttitles">
    <w:name w:val="Copyright titles"/>
    <w:basedOn w:val="Normal"/>
    <w:rsid w:val="009C587A"/>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9C587A"/>
    <w:pPr>
      <w:spacing w:before="100"/>
    </w:pPr>
    <w:rPr>
      <w:rFonts w:ascii="Futura Bk BT" w:hAnsi="Futura Bk BT"/>
      <w:sz w:val="16"/>
      <w:lang w:eastAsia="en-US"/>
    </w:rPr>
  </w:style>
  <w:style w:type="character" w:customStyle="1" w:styleId="FooterChar">
    <w:name w:val="Footer Char"/>
    <w:basedOn w:val="DefaultParagraphFont"/>
    <w:rsid w:val="009C587A"/>
    <w:rPr>
      <w:rFonts w:ascii="Book Antiqua" w:hAnsi="Book Antiqua"/>
      <w:sz w:val="16"/>
      <w:lang w:eastAsia="es-ES"/>
    </w:rPr>
  </w:style>
  <w:style w:type="paragraph" w:customStyle="1" w:styleId="table">
    <w:name w:val="table"/>
    <w:basedOn w:val="Normal"/>
    <w:rsid w:val="009C587A"/>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9C587A"/>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9C587A"/>
    <w:rPr>
      <w:color w:val="0000FF"/>
      <w:u w:val="single"/>
    </w:rPr>
  </w:style>
  <w:style w:type="paragraph" w:styleId="BalloonText">
    <w:name w:val="Balloon Text"/>
    <w:basedOn w:val="Normal"/>
    <w:semiHidden/>
    <w:unhideWhenUsed/>
    <w:rsid w:val="009C587A"/>
    <w:rPr>
      <w:rFonts w:ascii="Tahoma" w:hAnsi="Tahoma" w:cs="Tahoma"/>
      <w:sz w:val="16"/>
      <w:szCs w:val="16"/>
    </w:rPr>
  </w:style>
  <w:style w:type="character" w:customStyle="1" w:styleId="BalloonTextChar">
    <w:name w:val="Balloon Text Char"/>
    <w:basedOn w:val="DefaultParagraphFont"/>
    <w:semiHidden/>
    <w:rsid w:val="009C587A"/>
    <w:rPr>
      <w:rFonts w:ascii="Tahoma" w:hAnsi="Tahoma" w:cs="Tahoma"/>
      <w:sz w:val="16"/>
      <w:szCs w:val="16"/>
      <w:lang w:eastAsia="es-ES"/>
    </w:rPr>
  </w:style>
  <w:style w:type="character" w:customStyle="1" w:styleId="BodyTextChar">
    <w:name w:val="Body Text Char"/>
    <w:basedOn w:val="DefaultParagraphFont"/>
    <w:semiHidden/>
    <w:rsid w:val="009C587A"/>
    <w:rPr>
      <w:rFonts w:ascii="Book Antiqua" w:hAnsi="Book Antiqua"/>
      <w:lang w:eastAsia="es-ES"/>
    </w:rPr>
  </w:style>
  <w:style w:type="paragraph" w:styleId="TOC6">
    <w:name w:val="toc 6"/>
    <w:basedOn w:val="Normal"/>
    <w:next w:val="Normal"/>
    <w:autoRedefine/>
    <w:semiHidden/>
    <w:unhideWhenUsed/>
    <w:rsid w:val="009C587A"/>
    <w:pPr>
      <w:ind w:left="1000"/>
    </w:pPr>
    <w:rPr>
      <w:rFonts w:ascii="Calibri" w:hAnsi="Calibri"/>
      <w:sz w:val="18"/>
      <w:szCs w:val="18"/>
    </w:rPr>
  </w:style>
  <w:style w:type="paragraph" w:styleId="TOC7">
    <w:name w:val="toc 7"/>
    <w:basedOn w:val="Normal"/>
    <w:next w:val="Normal"/>
    <w:autoRedefine/>
    <w:semiHidden/>
    <w:unhideWhenUsed/>
    <w:rsid w:val="009C587A"/>
    <w:pPr>
      <w:ind w:left="1200"/>
    </w:pPr>
    <w:rPr>
      <w:rFonts w:ascii="Calibri" w:hAnsi="Calibri"/>
      <w:sz w:val="18"/>
      <w:szCs w:val="18"/>
    </w:rPr>
  </w:style>
  <w:style w:type="paragraph" w:styleId="TOC8">
    <w:name w:val="toc 8"/>
    <w:basedOn w:val="Normal"/>
    <w:next w:val="Normal"/>
    <w:autoRedefine/>
    <w:semiHidden/>
    <w:unhideWhenUsed/>
    <w:rsid w:val="009C587A"/>
    <w:pPr>
      <w:ind w:left="1400"/>
    </w:pPr>
    <w:rPr>
      <w:rFonts w:ascii="Calibri" w:hAnsi="Calibri"/>
      <w:sz w:val="18"/>
      <w:szCs w:val="18"/>
    </w:rPr>
  </w:style>
  <w:style w:type="paragraph" w:styleId="TOC9">
    <w:name w:val="toc 9"/>
    <w:basedOn w:val="Normal"/>
    <w:next w:val="Normal"/>
    <w:autoRedefine/>
    <w:semiHidden/>
    <w:unhideWhenUsed/>
    <w:rsid w:val="009C587A"/>
    <w:pPr>
      <w:ind w:left="1600"/>
    </w:pPr>
    <w:rPr>
      <w:rFonts w:ascii="Calibri" w:hAnsi="Calibri"/>
      <w:sz w:val="18"/>
      <w:szCs w:val="18"/>
    </w:rPr>
  </w:style>
  <w:style w:type="paragraph" w:styleId="ListBullet">
    <w:name w:val="List Bullet"/>
    <w:basedOn w:val="Normal"/>
    <w:semiHidden/>
    <w:rsid w:val="009C587A"/>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sid w:val="009C587A"/>
    <w:rPr>
      <w:color w:val="800080"/>
      <w:u w:val="single"/>
    </w:rPr>
  </w:style>
  <w:style w:type="character" w:customStyle="1" w:styleId="FieldValue">
    <w:name w:val="Field Value"/>
    <w:rsid w:val="009C587A"/>
    <w:rPr>
      <w:b/>
      <w:i/>
      <w:color w:val="000080"/>
      <w:sz w:val="20"/>
    </w:rPr>
  </w:style>
  <w:style w:type="paragraph" w:styleId="ListBullet2">
    <w:name w:val="List Bullet 2"/>
    <w:basedOn w:val="Normal"/>
    <w:semiHidden/>
    <w:rsid w:val="009C587A"/>
    <w:pPr>
      <w:keepLines/>
      <w:numPr>
        <w:numId w:val="30"/>
      </w:numPr>
      <w:spacing w:after="120"/>
    </w:pPr>
    <w:rPr>
      <w:rFonts w:ascii="Arial" w:hAnsi="Arial"/>
      <w:lang w:eastAsia="en-US"/>
    </w:rPr>
  </w:style>
  <w:style w:type="paragraph" w:styleId="ListContinue">
    <w:name w:val="List Continue"/>
    <w:basedOn w:val="List"/>
    <w:semiHidden/>
    <w:rsid w:val="009C587A"/>
    <w:pPr>
      <w:keepLines/>
      <w:widowControl w:val="0"/>
      <w:spacing w:after="120"/>
      <w:ind w:firstLine="0"/>
    </w:pPr>
    <w:rPr>
      <w:rFonts w:ascii="Arial" w:hAnsi="Arial"/>
      <w:color w:val="000000"/>
      <w:lang w:eastAsia="en-US"/>
    </w:rPr>
  </w:style>
  <w:style w:type="paragraph" w:styleId="List">
    <w:name w:val="List"/>
    <w:basedOn w:val="Normal"/>
    <w:semiHidden/>
    <w:rsid w:val="009C587A"/>
    <w:pPr>
      <w:ind w:left="360" w:hanging="360"/>
    </w:pPr>
  </w:style>
  <w:style w:type="paragraph" w:customStyle="1" w:styleId="SPLTopic">
    <w:name w:val="SPL Topic"/>
    <w:basedOn w:val="Normal"/>
    <w:rsid w:val="009C587A"/>
    <w:pPr>
      <w:keepLines/>
      <w:widowControl w:val="0"/>
      <w:spacing w:before="200" w:after="40"/>
    </w:pPr>
    <w:rPr>
      <w:rFonts w:ascii="Arial" w:hAnsi="Arial"/>
      <w:b/>
      <w:lang w:eastAsia="en-US"/>
    </w:rPr>
  </w:style>
  <w:style w:type="character" w:customStyle="1" w:styleId="HeaderChar">
    <w:name w:val="Header Char"/>
    <w:basedOn w:val="DefaultParagraphFont"/>
    <w:link w:val="Header"/>
    <w:semiHidden/>
    <w:rsid w:val="0018599F"/>
    <w:rPr>
      <w:rFonts w:ascii="Book Antiqua" w:hAnsi="Book Antiqua"/>
      <w:sz w:val="16"/>
      <w:lang w:eastAsia="es-ES"/>
    </w:rPr>
  </w:style>
  <w:style w:type="paragraph" w:styleId="NoSpacing">
    <w:name w:val="No Spacing"/>
    <w:link w:val="NoSpacingChar"/>
    <w:uiPriority w:val="1"/>
    <w:qFormat/>
    <w:rsid w:val="00621A88"/>
    <w:rPr>
      <w:rFonts w:ascii="Calibri" w:hAnsi="Calibri"/>
      <w:sz w:val="22"/>
      <w:szCs w:val="22"/>
    </w:rPr>
  </w:style>
  <w:style w:type="character" w:customStyle="1" w:styleId="NoSpacingChar">
    <w:name w:val="No Spacing Char"/>
    <w:basedOn w:val="DefaultParagraphFont"/>
    <w:link w:val="NoSpacing"/>
    <w:uiPriority w:val="1"/>
    <w:rsid w:val="00621A88"/>
    <w:rPr>
      <w:rFonts w:ascii="Calibri" w:hAnsi="Calibri"/>
      <w:sz w:val="22"/>
      <w:szCs w:val="22"/>
      <w:lang w:val="en-US" w:eastAsia="en-US" w:bidi="ar-SA"/>
    </w:rPr>
  </w:style>
  <w:style w:type="character" w:styleId="CommentReference">
    <w:name w:val="annotation reference"/>
    <w:basedOn w:val="DefaultParagraphFont"/>
    <w:uiPriority w:val="99"/>
    <w:semiHidden/>
    <w:unhideWhenUsed/>
    <w:rsid w:val="00A55086"/>
    <w:rPr>
      <w:sz w:val="16"/>
      <w:szCs w:val="16"/>
    </w:rPr>
  </w:style>
  <w:style w:type="paragraph" w:styleId="CommentText">
    <w:name w:val="annotation text"/>
    <w:basedOn w:val="Normal"/>
    <w:link w:val="CommentTextChar"/>
    <w:uiPriority w:val="99"/>
    <w:semiHidden/>
    <w:unhideWhenUsed/>
    <w:rsid w:val="00A55086"/>
  </w:style>
  <w:style w:type="character" w:customStyle="1" w:styleId="CommentTextChar">
    <w:name w:val="Comment Text Char"/>
    <w:basedOn w:val="DefaultParagraphFont"/>
    <w:link w:val="CommentText"/>
    <w:uiPriority w:val="99"/>
    <w:semiHidden/>
    <w:rsid w:val="00A55086"/>
    <w:rPr>
      <w:rFonts w:ascii="Book Antiqua" w:hAnsi="Book Antiqua"/>
      <w:lang w:eastAsia="es-ES"/>
    </w:rPr>
  </w:style>
  <w:style w:type="paragraph" w:styleId="CommentSubject">
    <w:name w:val="annotation subject"/>
    <w:basedOn w:val="CommentText"/>
    <w:next w:val="CommentText"/>
    <w:link w:val="CommentSubjectChar"/>
    <w:uiPriority w:val="99"/>
    <w:semiHidden/>
    <w:unhideWhenUsed/>
    <w:rsid w:val="00A55086"/>
    <w:rPr>
      <w:b/>
      <w:bCs/>
    </w:rPr>
  </w:style>
  <w:style w:type="character" w:customStyle="1" w:styleId="CommentSubjectChar">
    <w:name w:val="Comment Subject Char"/>
    <w:basedOn w:val="CommentTextChar"/>
    <w:link w:val="CommentSubject"/>
    <w:uiPriority w:val="99"/>
    <w:semiHidden/>
    <w:rsid w:val="00A55086"/>
    <w:rPr>
      <w:rFonts w:ascii="Book Antiqua" w:hAnsi="Book Antiqua"/>
      <w:b/>
      <w:bCs/>
      <w:lang w:eastAsia="es-ES"/>
    </w:rPr>
  </w:style>
  <w:style w:type="character" w:customStyle="1" w:styleId="Heading2Char">
    <w:name w:val="Heading 2 Char"/>
    <w:aliases w:val="HD2 Char"/>
    <w:link w:val="Heading2"/>
    <w:rsid w:val="0003060A"/>
    <w:rPr>
      <w:rFonts w:ascii="Book Antiqua" w:hAnsi="Book Antiqua"/>
      <w:b/>
      <w:sz w:val="28"/>
      <w:lang w:eastAsia="es-ES"/>
    </w:rPr>
  </w:style>
  <w:style w:type="character" w:styleId="UnresolvedMention">
    <w:name w:val="Unresolved Mention"/>
    <w:basedOn w:val="DefaultParagraphFont"/>
    <w:uiPriority w:val="99"/>
    <w:semiHidden/>
    <w:unhideWhenUsed/>
    <w:rsid w:val="00B864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074459">
      <w:bodyDiv w:val="1"/>
      <w:marLeft w:val="0"/>
      <w:marRight w:val="0"/>
      <w:marTop w:val="0"/>
      <w:marBottom w:val="0"/>
      <w:divBdr>
        <w:top w:val="none" w:sz="0" w:space="0" w:color="auto"/>
        <w:left w:val="none" w:sz="0" w:space="0" w:color="auto"/>
        <w:bottom w:val="none" w:sz="0" w:space="0" w:color="auto"/>
        <w:right w:val="none" w:sz="0" w:space="0" w:color="auto"/>
      </w:divBdr>
    </w:div>
    <w:div w:id="627080248">
      <w:bodyDiv w:val="1"/>
      <w:marLeft w:val="0"/>
      <w:marRight w:val="0"/>
      <w:marTop w:val="0"/>
      <w:marBottom w:val="0"/>
      <w:divBdr>
        <w:top w:val="none" w:sz="0" w:space="0" w:color="auto"/>
        <w:left w:val="none" w:sz="0" w:space="0" w:color="auto"/>
        <w:bottom w:val="none" w:sz="0" w:space="0" w:color="auto"/>
        <w:right w:val="none" w:sz="0" w:space="0" w:color="auto"/>
      </w:divBdr>
    </w:div>
    <w:div w:id="706029006">
      <w:bodyDiv w:val="1"/>
      <w:marLeft w:val="0"/>
      <w:marRight w:val="0"/>
      <w:marTop w:val="0"/>
      <w:marBottom w:val="0"/>
      <w:divBdr>
        <w:top w:val="none" w:sz="0" w:space="0" w:color="auto"/>
        <w:left w:val="none" w:sz="0" w:space="0" w:color="auto"/>
        <w:bottom w:val="none" w:sz="0" w:space="0" w:color="auto"/>
        <w:right w:val="none" w:sz="0" w:space="0" w:color="auto"/>
      </w:divBdr>
    </w:div>
    <w:div w:id="1447384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package" Target="embeddings/Microsoft_Visio_Drawing8.vsdx"/><Relationship Id="rId39" Type="http://schemas.openxmlformats.org/officeDocument/2006/relationships/image" Target="media/image22.png"/><Relationship Id="rId21" Type="http://schemas.openxmlformats.org/officeDocument/2006/relationships/image" Target="media/image8.emf"/><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Microsoft_Visio_Drawing3.vsdx"/><Relationship Id="rId29" Type="http://schemas.openxmlformats.org/officeDocument/2006/relationships/image" Target="media/image12.png"/><Relationship Id="rId11" Type="http://schemas.openxmlformats.org/officeDocument/2006/relationships/image" Target="media/image3.emf"/><Relationship Id="rId24" Type="http://schemas.openxmlformats.org/officeDocument/2006/relationships/package" Target="embeddings/Microsoft_Visio_Drawing7.vsdx"/><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Visio_Drawing9.vsdx"/><Relationship Id="rId36" Type="http://schemas.openxmlformats.org/officeDocument/2006/relationships/image" Target="media/image19.png"/><Relationship Id="rId49" Type="http://schemas.openxmlformats.org/officeDocument/2006/relationships/footer" Target="footer3.xml"/><Relationship Id="rId10" Type="http://schemas.openxmlformats.org/officeDocument/2006/relationships/package" Target="embeddings/Microsoft_Visio_Drawing.vsdx"/><Relationship Id="rId19" Type="http://schemas.openxmlformats.org/officeDocument/2006/relationships/image" Target="media/image7.emf"/><Relationship Id="rId31" Type="http://schemas.openxmlformats.org/officeDocument/2006/relationships/image" Target="media/image14.png"/><Relationship Id="rId44"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package" Target="embeddings/Microsoft_Visio_Drawing6.vsdx"/><Relationship Id="rId27" Type="http://schemas.openxmlformats.org/officeDocument/2006/relationships/image" Target="media/image11.emf"/><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1.xml"/><Relationship Id="rId20" Type="http://schemas.openxmlformats.org/officeDocument/2006/relationships/package" Target="embeddings/Microsoft_Visio_Drawing5.vsdx"/><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2B29DB-F4FF-4E4C-9525-45CFBB042C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984</TotalTime>
  <Pages>62</Pages>
  <Words>10323</Words>
  <Characters>58842</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Manage Payments</vt:lpstr>
    </vt:vector>
  </TitlesOfParts>
  <Company>Oracle Corporation</Company>
  <LinksUpToDate>false</LinksUpToDate>
  <CharactersWithSpaces>69027</CharactersWithSpaces>
  <SharedDoc>false</SharedDoc>
  <HLinks>
    <vt:vector size="876" baseType="variant">
      <vt:variant>
        <vt:i4>4653071</vt:i4>
      </vt:variant>
      <vt:variant>
        <vt:i4>555</vt:i4>
      </vt:variant>
      <vt:variant>
        <vt:i4>0</vt:i4>
      </vt:variant>
      <vt:variant>
        <vt:i4>5</vt:i4>
      </vt:variant>
      <vt:variant>
        <vt:lpwstr/>
      </vt:variant>
      <vt:variant>
        <vt:lpwstr>BPM7</vt:lpwstr>
      </vt:variant>
      <vt:variant>
        <vt:i4>4653071</vt:i4>
      </vt:variant>
      <vt:variant>
        <vt:i4>552</vt:i4>
      </vt:variant>
      <vt:variant>
        <vt:i4>0</vt:i4>
      </vt:variant>
      <vt:variant>
        <vt:i4>5</vt:i4>
      </vt:variant>
      <vt:variant>
        <vt:lpwstr/>
      </vt:variant>
      <vt:variant>
        <vt:lpwstr>BPM7</vt:lpwstr>
      </vt:variant>
      <vt:variant>
        <vt:i4>4653071</vt:i4>
      </vt:variant>
      <vt:variant>
        <vt:i4>549</vt:i4>
      </vt:variant>
      <vt:variant>
        <vt:i4>0</vt:i4>
      </vt:variant>
      <vt:variant>
        <vt:i4>5</vt:i4>
      </vt:variant>
      <vt:variant>
        <vt:lpwstr/>
      </vt:variant>
      <vt:variant>
        <vt:lpwstr>BPM7</vt:lpwstr>
      </vt:variant>
      <vt:variant>
        <vt:i4>4653071</vt:i4>
      </vt:variant>
      <vt:variant>
        <vt:i4>546</vt:i4>
      </vt:variant>
      <vt:variant>
        <vt:i4>0</vt:i4>
      </vt:variant>
      <vt:variant>
        <vt:i4>5</vt:i4>
      </vt:variant>
      <vt:variant>
        <vt:lpwstr/>
      </vt:variant>
      <vt:variant>
        <vt:lpwstr>BPM7</vt:lpwstr>
      </vt:variant>
      <vt:variant>
        <vt:i4>4653071</vt:i4>
      </vt:variant>
      <vt:variant>
        <vt:i4>543</vt:i4>
      </vt:variant>
      <vt:variant>
        <vt:i4>0</vt:i4>
      </vt:variant>
      <vt:variant>
        <vt:i4>5</vt:i4>
      </vt:variant>
      <vt:variant>
        <vt:lpwstr/>
      </vt:variant>
      <vt:variant>
        <vt:lpwstr>BPM7</vt:lpwstr>
      </vt:variant>
      <vt:variant>
        <vt:i4>4653071</vt:i4>
      </vt:variant>
      <vt:variant>
        <vt:i4>540</vt:i4>
      </vt:variant>
      <vt:variant>
        <vt:i4>0</vt:i4>
      </vt:variant>
      <vt:variant>
        <vt:i4>5</vt:i4>
      </vt:variant>
      <vt:variant>
        <vt:lpwstr/>
      </vt:variant>
      <vt:variant>
        <vt:lpwstr>BPM7</vt:lpwstr>
      </vt:variant>
      <vt:variant>
        <vt:i4>4653071</vt:i4>
      </vt:variant>
      <vt:variant>
        <vt:i4>537</vt:i4>
      </vt:variant>
      <vt:variant>
        <vt:i4>0</vt:i4>
      </vt:variant>
      <vt:variant>
        <vt:i4>5</vt:i4>
      </vt:variant>
      <vt:variant>
        <vt:lpwstr/>
      </vt:variant>
      <vt:variant>
        <vt:lpwstr>BPM7</vt:lpwstr>
      </vt:variant>
      <vt:variant>
        <vt:i4>4653071</vt:i4>
      </vt:variant>
      <vt:variant>
        <vt:i4>534</vt:i4>
      </vt:variant>
      <vt:variant>
        <vt:i4>0</vt:i4>
      </vt:variant>
      <vt:variant>
        <vt:i4>5</vt:i4>
      </vt:variant>
      <vt:variant>
        <vt:lpwstr/>
      </vt:variant>
      <vt:variant>
        <vt:lpwstr>BPM7</vt:lpwstr>
      </vt:variant>
      <vt:variant>
        <vt:i4>4653071</vt:i4>
      </vt:variant>
      <vt:variant>
        <vt:i4>531</vt:i4>
      </vt:variant>
      <vt:variant>
        <vt:i4>0</vt:i4>
      </vt:variant>
      <vt:variant>
        <vt:i4>5</vt:i4>
      </vt:variant>
      <vt:variant>
        <vt:lpwstr/>
      </vt:variant>
      <vt:variant>
        <vt:lpwstr>BPM7</vt:lpwstr>
      </vt:variant>
      <vt:variant>
        <vt:i4>4653071</vt:i4>
      </vt:variant>
      <vt:variant>
        <vt:i4>528</vt:i4>
      </vt:variant>
      <vt:variant>
        <vt:i4>0</vt:i4>
      </vt:variant>
      <vt:variant>
        <vt:i4>5</vt:i4>
      </vt:variant>
      <vt:variant>
        <vt:lpwstr/>
      </vt:variant>
      <vt:variant>
        <vt:lpwstr>BPM7</vt:lpwstr>
      </vt:variant>
      <vt:variant>
        <vt:i4>4587535</vt:i4>
      </vt:variant>
      <vt:variant>
        <vt:i4>525</vt:i4>
      </vt:variant>
      <vt:variant>
        <vt:i4>0</vt:i4>
      </vt:variant>
      <vt:variant>
        <vt:i4>5</vt:i4>
      </vt:variant>
      <vt:variant>
        <vt:lpwstr/>
      </vt:variant>
      <vt:variant>
        <vt:lpwstr>BPM6</vt:lpwstr>
      </vt:variant>
      <vt:variant>
        <vt:i4>4587535</vt:i4>
      </vt:variant>
      <vt:variant>
        <vt:i4>522</vt:i4>
      </vt:variant>
      <vt:variant>
        <vt:i4>0</vt:i4>
      </vt:variant>
      <vt:variant>
        <vt:i4>5</vt:i4>
      </vt:variant>
      <vt:variant>
        <vt:lpwstr/>
      </vt:variant>
      <vt:variant>
        <vt:lpwstr>BPM6</vt:lpwstr>
      </vt:variant>
      <vt:variant>
        <vt:i4>4521999</vt:i4>
      </vt:variant>
      <vt:variant>
        <vt:i4>519</vt:i4>
      </vt:variant>
      <vt:variant>
        <vt:i4>0</vt:i4>
      </vt:variant>
      <vt:variant>
        <vt:i4>5</vt:i4>
      </vt:variant>
      <vt:variant>
        <vt:lpwstr/>
      </vt:variant>
      <vt:variant>
        <vt:lpwstr>BPM5</vt:lpwstr>
      </vt:variant>
      <vt:variant>
        <vt:i4>4521999</vt:i4>
      </vt:variant>
      <vt:variant>
        <vt:i4>516</vt:i4>
      </vt:variant>
      <vt:variant>
        <vt:i4>0</vt:i4>
      </vt:variant>
      <vt:variant>
        <vt:i4>5</vt:i4>
      </vt:variant>
      <vt:variant>
        <vt:lpwstr/>
      </vt:variant>
      <vt:variant>
        <vt:lpwstr>BPM5</vt:lpwstr>
      </vt:variant>
      <vt:variant>
        <vt:i4>4521999</vt:i4>
      </vt:variant>
      <vt:variant>
        <vt:i4>513</vt:i4>
      </vt:variant>
      <vt:variant>
        <vt:i4>0</vt:i4>
      </vt:variant>
      <vt:variant>
        <vt:i4>5</vt:i4>
      </vt:variant>
      <vt:variant>
        <vt:lpwstr/>
      </vt:variant>
      <vt:variant>
        <vt:lpwstr>BPM5</vt:lpwstr>
      </vt:variant>
      <vt:variant>
        <vt:i4>1048579</vt:i4>
      </vt:variant>
      <vt:variant>
        <vt:i4>510</vt:i4>
      </vt:variant>
      <vt:variant>
        <vt:i4>0</vt:i4>
      </vt:variant>
      <vt:variant>
        <vt:i4>5</vt:i4>
      </vt:variant>
      <vt:variant>
        <vt:lpwstr/>
      </vt:variant>
      <vt:variant>
        <vt:lpwstr>PaymentEventUploadStaging</vt:lpwstr>
      </vt:variant>
      <vt:variant>
        <vt:i4>4521999</vt:i4>
      </vt:variant>
      <vt:variant>
        <vt:i4>507</vt:i4>
      </vt:variant>
      <vt:variant>
        <vt:i4>0</vt:i4>
      </vt:variant>
      <vt:variant>
        <vt:i4>5</vt:i4>
      </vt:variant>
      <vt:variant>
        <vt:lpwstr/>
      </vt:variant>
      <vt:variant>
        <vt:lpwstr>BPM5</vt:lpwstr>
      </vt:variant>
      <vt:variant>
        <vt:i4>4521999</vt:i4>
      </vt:variant>
      <vt:variant>
        <vt:i4>504</vt:i4>
      </vt:variant>
      <vt:variant>
        <vt:i4>0</vt:i4>
      </vt:variant>
      <vt:variant>
        <vt:i4>5</vt:i4>
      </vt:variant>
      <vt:variant>
        <vt:lpwstr/>
      </vt:variant>
      <vt:variant>
        <vt:lpwstr>BPM5</vt:lpwstr>
      </vt:variant>
      <vt:variant>
        <vt:i4>4521999</vt:i4>
      </vt:variant>
      <vt:variant>
        <vt:i4>501</vt:i4>
      </vt:variant>
      <vt:variant>
        <vt:i4>0</vt:i4>
      </vt:variant>
      <vt:variant>
        <vt:i4>5</vt:i4>
      </vt:variant>
      <vt:variant>
        <vt:lpwstr/>
      </vt:variant>
      <vt:variant>
        <vt:lpwstr>BPM5</vt:lpwstr>
      </vt:variant>
      <vt:variant>
        <vt:i4>4521999</vt:i4>
      </vt:variant>
      <vt:variant>
        <vt:i4>498</vt:i4>
      </vt:variant>
      <vt:variant>
        <vt:i4>0</vt:i4>
      </vt:variant>
      <vt:variant>
        <vt:i4>5</vt:i4>
      </vt:variant>
      <vt:variant>
        <vt:lpwstr/>
      </vt:variant>
      <vt:variant>
        <vt:lpwstr>BPM5</vt:lpwstr>
      </vt:variant>
      <vt:variant>
        <vt:i4>4521999</vt:i4>
      </vt:variant>
      <vt:variant>
        <vt:i4>495</vt:i4>
      </vt:variant>
      <vt:variant>
        <vt:i4>0</vt:i4>
      </vt:variant>
      <vt:variant>
        <vt:i4>5</vt:i4>
      </vt:variant>
      <vt:variant>
        <vt:lpwstr/>
      </vt:variant>
      <vt:variant>
        <vt:lpwstr>BPM5</vt:lpwstr>
      </vt:variant>
      <vt:variant>
        <vt:i4>4521999</vt:i4>
      </vt:variant>
      <vt:variant>
        <vt:i4>492</vt:i4>
      </vt:variant>
      <vt:variant>
        <vt:i4>0</vt:i4>
      </vt:variant>
      <vt:variant>
        <vt:i4>5</vt:i4>
      </vt:variant>
      <vt:variant>
        <vt:lpwstr/>
      </vt:variant>
      <vt:variant>
        <vt:lpwstr>BPM5</vt:lpwstr>
      </vt:variant>
      <vt:variant>
        <vt:i4>4521999</vt:i4>
      </vt:variant>
      <vt:variant>
        <vt:i4>489</vt:i4>
      </vt:variant>
      <vt:variant>
        <vt:i4>0</vt:i4>
      </vt:variant>
      <vt:variant>
        <vt:i4>5</vt:i4>
      </vt:variant>
      <vt:variant>
        <vt:lpwstr/>
      </vt:variant>
      <vt:variant>
        <vt:lpwstr>BPM5</vt:lpwstr>
      </vt:variant>
      <vt:variant>
        <vt:i4>4456463</vt:i4>
      </vt:variant>
      <vt:variant>
        <vt:i4>486</vt:i4>
      </vt:variant>
      <vt:variant>
        <vt:i4>0</vt:i4>
      </vt:variant>
      <vt:variant>
        <vt:i4>5</vt:i4>
      </vt:variant>
      <vt:variant>
        <vt:lpwstr/>
      </vt:variant>
      <vt:variant>
        <vt:lpwstr>BPM4</vt:lpwstr>
      </vt:variant>
      <vt:variant>
        <vt:i4>4456463</vt:i4>
      </vt:variant>
      <vt:variant>
        <vt:i4>483</vt:i4>
      </vt:variant>
      <vt:variant>
        <vt:i4>0</vt:i4>
      </vt:variant>
      <vt:variant>
        <vt:i4>5</vt:i4>
      </vt:variant>
      <vt:variant>
        <vt:lpwstr/>
      </vt:variant>
      <vt:variant>
        <vt:lpwstr>BPM4</vt:lpwstr>
      </vt:variant>
      <vt:variant>
        <vt:i4>4456463</vt:i4>
      </vt:variant>
      <vt:variant>
        <vt:i4>480</vt:i4>
      </vt:variant>
      <vt:variant>
        <vt:i4>0</vt:i4>
      </vt:variant>
      <vt:variant>
        <vt:i4>5</vt:i4>
      </vt:variant>
      <vt:variant>
        <vt:lpwstr/>
      </vt:variant>
      <vt:variant>
        <vt:lpwstr>BPM4</vt:lpwstr>
      </vt:variant>
      <vt:variant>
        <vt:i4>4456463</vt:i4>
      </vt:variant>
      <vt:variant>
        <vt:i4>477</vt:i4>
      </vt:variant>
      <vt:variant>
        <vt:i4>0</vt:i4>
      </vt:variant>
      <vt:variant>
        <vt:i4>5</vt:i4>
      </vt:variant>
      <vt:variant>
        <vt:lpwstr/>
      </vt:variant>
      <vt:variant>
        <vt:lpwstr>BPM4</vt:lpwstr>
      </vt:variant>
      <vt:variant>
        <vt:i4>4456463</vt:i4>
      </vt:variant>
      <vt:variant>
        <vt:i4>474</vt:i4>
      </vt:variant>
      <vt:variant>
        <vt:i4>0</vt:i4>
      </vt:variant>
      <vt:variant>
        <vt:i4>5</vt:i4>
      </vt:variant>
      <vt:variant>
        <vt:lpwstr/>
      </vt:variant>
      <vt:variant>
        <vt:lpwstr>BPM4</vt:lpwstr>
      </vt:variant>
      <vt:variant>
        <vt:i4>4456463</vt:i4>
      </vt:variant>
      <vt:variant>
        <vt:i4>471</vt:i4>
      </vt:variant>
      <vt:variant>
        <vt:i4>0</vt:i4>
      </vt:variant>
      <vt:variant>
        <vt:i4>5</vt:i4>
      </vt:variant>
      <vt:variant>
        <vt:lpwstr/>
      </vt:variant>
      <vt:variant>
        <vt:lpwstr>BPM4</vt:lpwstr>
      </vt:variant>
      <vt:variant>
        <vt:i4>1048579</vt:i4>
      </vt:variant>
      <vt:variant>
        <vt:i4>468</vt:i4>
      </vt:variant>
      <vt:variant>
        <vt:i4>0</vt:i4>
      </vt:variant>
      <vt:variant>
        <vt:i4>5</vt:i4>
      </vt:variant>
      <vt:variant>
        <vt:lpwstr/>
      </vt:variant>
      <vt:variant>
        <vt:lpwstr>PaymentEventUploadStaging</vt:lpwstr>
      </vt:variant>
      <vt:variant>
        <vt:i4>4456463</vt:i4>
      </vt:variant>
      <vt:variant>
        <vt:i4>465</vt:i4>
      </vt:variant>
      <vt:variant>
        <vt:i4>0</vt:i4>
      </vt:variant>
      <vt:variant>
        <vt:i4>5</vt:i4>
      </vt:variant>
      <vt:variant>
        <vt:lpwstr/>
      </vt:variant>
      <vt:variant>
        <vt:lpwstr>BPM4</vt:lpwstr>
      </vt:variant>
      <vt:variant>
        <vt:i4>458752</vt:i4>
      </vt:variant>
      <vt:variant>
        <vt:i4>462</vt:i4>
      </vt:variant>
      <vt:variant>
        <vt:i4>0</vt:i4>
      </vt:variant>
      <vt:variant>
        <vt:i4>5</vt:i4>
      </vt:variant>
      <vt:variant>
        <vt:lpwstr/>
      </vt:variant>
      <vt:variant>
        <vt:lpwstr>TenderControl</vt:lpwstr>
      </vt:variant>
      <vt:variant>
        <vt:i4>4456463</vt:i4>
      </vt:variant>
      <vt:variant>
        <vt:i4>459</vt:i4>
      </vt:variant>
      <vt:variant>
        <vt:i4>0</vt:i4>
      </vt:variant>
      <vt:variant>
        <vt:i4>5</vt:i4>
      </vt:variant>
      <vt:variant>
        <vt:lpwstr/>
      </vt:variant>
      <vt:variant>
        <vt:lpwstr>BPM4</vt:lpwstr>
      </vt:variant>
      <vt:variant>
        <vt:i4>7471215</vt:i4>
      </vt:variant>
      <vt:variant>
        <vt:i4>456</vt:i4>
      </vt:variant>
      <vt:variant>
        <vt:i4>0</vt:i4>
      </vt:variant>
      <vt:variant>
        <vt:i4>5</vt:i4>
      </vt:variant>
      <vt:variant>
        <vt:lpwstr/>
      </vt:variant>
      <vt:variant>
        <vt:lpwstr>DepositTenderControlStaging</vt:lpwstr>
      </vt:variant>
      <vt:variant>
        <vt:i4>4456463</vt:i4>
      </vt:variant>
      <vt:variant>
        <vt:i4>453</vt:i4>
      </vt:variant>
      <vt:variant>
        <vt:i4>0</vt:i4>
      </vt:variant>
      <vt:variant>
        <vt:i4>5</vt:i4>
      </vt:variant>
      <vt:variant>
        <vt:lpwstr/>
      </vt:variant>
      <vt:variant>
        <vt:lpwstr>BPM4</vt:lpwstr>
      </vt:variant>
      <vt:variant>
        <vt:i4>1048579</vt:i4>
      </vt:variant>
      <vt:variant>
        <vt:i4>450</vt:i4>
      </vt:variant>
      <vt:variant>
        <vt:i4>0</vt:i4>
      </vt:variant>
      <vt:variant>
        <vt:i4>5</vt:i4>
      </vt:variant>
      <vt:variant>
        <vt:lpwstr/>
      </vt:variant>
      <vt:variant>
        <vt:lpwstr>PaymentEventUploadStaging</vt:lpwstr>
      </vt:variant>
      <vt:variant>
        <vt:i4>4456463</vt:i4>
      </vt:variant>
      <vt:variant>
        <vt:i4>447</vt:i4>
      </vt:variant>
      <vt:variant>
        <vt:i4>0</vt:i4>
      </vt:variant>
      <vt:variant>
        <vt:i4>5</vt:i4>
      </vt:variant>
      <vt:variant>
        <vt:lpwstr/>
      </vt:variant>
      <vt:variant>
        <vt:lpwstr>BPM4</vt:lpwstr>
      </vt:variant>
      <vt:variant>
        <vt:i4>458752</vt:i4>
      </vt:variant>
      <vt:variant>
        <vt:i4>444</vt:i4>
      </vt:variant>
      <vt:variant>
        <vt:i4>0</vt:i4>
      </vt:variant>
      <vt:variant>
        <vt:i4>5</vt:i4>
      </vt:variant>
      <vt:variant>
        <vt:lpwstr/>
      </vt:variant>
      <vt:variant>
        <vt:lpwstr>TenderControl</vt:lpwstr>
      </vt:variant>
      <vt:variant>
        <vt:i4>4456463</vt:i4>
      </vt:variant>
      <vt:variant>
        <vt:i4>441</vt:i4>
      </vt:variant>
      <vt:variant>
        <vt:i4>0</vt:i4>
      </vt:variant>
      <vt:variant>
        <vt:i4>5</vt:i4>
      </vt:variant>
      <vt:variant>
        <vt:lpwstr/>
      </vt:variant>
      <vt:variant>
        <vt:lpwstr>BPM4</vt:lpwstr>
      </vt:variant>
      <vt:variant>
        <vt:i4>7471215</vt:i4>
      </vt:variant>
      <vt:variant>
        <vt:i4>438</vt:i4>
      </vt:variant>
      <vt:variant>
        <vt:i4>0</vt:i4>
      </vt:variant>
      <vt:variant>
        <vt:i4>5</vt:i4>
      </vt:variant>
      <vt:variant>
        <vt:lpwstr/>
      </vt:variant>
      <vt:variant>
        <vt:lpwstr>DepositTenderControlStaging</vt:lpwstr>
      </vt:variant>
      <vt:variant>
        <vt:i4>4456463</vt:i4>
      </vt:variant>
      <vt:variant>
        <vt:i4>435</vt:i4>
      </vt:variant>
      <vt:variant>
        <vt:i4>0</vt:i4>
      </vt:variant>
      <vt:variant>
        <vt:i4>5</vt:i4>
      </vt:variant>
      <vt:variant>
        <vt:lpwstr/>
      </vt:variant>
      <vt:variant>
        <vt:lpwstr>BPM4</vt:lpwstr>
      </vt:variant>
      <vt:variant>
        <vt:i4>4456463</vt:i4>
      </vt:variant>
      <vt:variant>
        <vt:i4>432</vt:i4>
      </vt:variant>
      <vt:variant>
        <vt:i4>0</vt:i4>
      </vt:variant>
      <vt:variant>
        <vt:i4>5</vt:i4>
      </vt:variant>
      <vt:variant>
        <vt:lpwstr/>
      </vt:variant>
      <vt:variant>
        <vt:lpwstr>BPM4</vt:lpwstr>
      </vt:variant>
      <vt:variant>
        <vt:i4>4456463</vt:i4>
      </vt:variant>
      <vt:variant>
        <vt:i4>429</vt:i4>
      </vt:variant>
      <vt:variant>
        <vt:i4>0</vt:i4>
      </vt:variant>
      <vt:variant>
        <vt:i4>5</vt:i4>
      </vt:variant>
      <vt:variant>
        <vt:lpwstr/>
      </vt:variant>
      <vt:variant>
        <vt:lpwstr>BPM4</vt:lpwstr>
      </vt:variant>
      <vt:variant>
        <vt:i4>1048579</vt:i4>
      </vt:variant>
      <vt:variant>
        <vt:i4>426</vt:i4>
      </vt:variant>
      <vt:variant>
        <vt:i4>0</vt:i4>
      </vt:variant>
      <vt:variant>
        <vt:i4>5</vt:i4>
      </vt:variant>
      <vt:variant>
        <vt:lpwstr/>
      </vt:variant>
      <vt:variant>
        <vt:lpwstr>PaymentEventUploadStaging</vt:lpwstr>
      </vt:variant>
      <vt:variant>
        <vt:i4>4456463</vt:i4>
      </vt:variant>
      <vt:variant>
        <vt:i4>423</vt:i4>
      </vt:variant>
      <vt:variant>
        <vt:i4>0</vt:i4>
      </vt:variant>
      <vt:variant>
        <vt:i4>5</vt:i4>
      </vt:variant>
      <vt:variant>
        <vt:lpwstr/>
      </vt:variant>
      <vt:variant>
        <vt:lpwstr>BPM4</vt:lpwstr>
      </vt:variant>
      <vt:variant>
        <vt:i4>7471215</vt:i4>
      </vt:variant>
      <vt:variant>
        <vt:i4>420</vt:i4>
      </vt:variant>
      <vt:variant>
        <vt:i4>0</vt:i4>
      </vt:variant>
      <vt:variant>
        <vt:i4>5</vt:i4>
      </vt:variant>
      <vt:variant>
        <vt:lpwstr/>
      </vt:variant>
      <vt:variant>
        <vt:lpwstr>DepositTenderControlStaging</vt:lpwstr>
      </vt:variant>
      <vt:variant>
        <vt:i4>4456463</vt:i4>
      </vt:variant>
      <vt:variant>
        <vt:i4>417</vt:i4>
      </vt:variant>
      <vt:variant>
        <vt:i4>0</vt:i4>
      </vt:variant>
      <vt:variant>
        <vt:i4>5</vt:i4>
      </vt:variant>
      <vt:variant>
        <vt:lpwstr/>
      </vt:variant>
      <vt:variant>
        <vt:lpwstr>BPM4</vt:lpwstr>
      </vt:variant>
      <vt:variant>
        <vt:i4>7471215</vt:i4>
      </vt:variant>
      <vt:variant>
        <vt:i4>414</vt:i4>
      </vt:variant>
      <vt:variant>
        <vt:i4>0</vt:i4>
      </vt:variant>
      <vt:variant>
        <vt:i4>5</vt:i4>
      </vt:variant>
      <vt:variant>
        <vt:lpwstr/>
      </vt:variant>
      <vt:variant>
        <vt:lpwstr>DepositTenderControlStaging</vt:lpwstr>
      </vt:variant>
      <vt:variant>
        <vt:i4>458752</vt:i4>
      </vt:variant>
      <vt:variant>
        <vt:i4>411</vt:i4>
      </vt:variant>
      <vt:variant>
        <vt:i4>0</vt:i4>
      </vt:variant>
      <vt:variant>
        <vt:i4>5</vt:i4>
      </vt:variant>
      <vt:variant>
        <vt:lpwstr/>
      </vt:variant>
      <vt:variant>
        <vt:lpwstr>TenderControl</vt:lpwstr>
      </vt:variant>
      <vt:variant>
        <vt:i4>4456463</vt:i4>
      </vt:variant>
      <vt:variant>
        <vt:i4>408</vt:i4>
      </vt:variant>
      <vt:variant>
        <vt:i4>0</vt:i4>
      </vt:variant>
      <vt:variant>
        <vt:i4>5</vt:i4>
      </vt:variant>
      <vt:variant>
        <vt:lpwstr/>
      </vt:variant>
      <vt:variant>
        <vt:lpwstr>BPM4</vt:lpwstr>
      </vt:variant>
      <vt:variant>
        <vt:i4>7471215</vt:i4>
      </vt:variant>
      <vt:variant>
        <vt:i4>405</vt:i4>
      </vt:variant>
      <vt:variant>
        <vt:i4>0</vt:i4>
      </vt:variant>
      <vt:variant>
        <vt:i4>5</vt:i4>
      </vt:variant>
      <vt:variant>
        <vt:lpwstr/>
      </vt:variant>
      <vt:variant>
        <vt:lpwstr>DepositTenderControlStaging</vt:lpwstr>
      </vt:variant>
      <vt:variant>
        <vt:i4>7471215</vt:i4>
      </vt:variant>
      <vt:variant>
        <vt:i4>402</vt:i4>
      </vt:variant>
      <vt:variant>
        <vt:i4>0</vt:i4>
      </vt:variant>
      <vt:variant>
        <vt:i4>5</vt:i4>
      </vt:variant>
      <vt:variant>
        <vt:lpwstr/>
      </vt:variant>
      <vt:variant>
        <vt:lpwstr>DepositTenderControlStaging</vt:lpwstr>
      </vt:variant>
      <vt:variant>
        <vt:i4>4456463</vt:i4>
      </vt:variant>
      <vt:variant>
        <vt:i4>399</vt:i4>
      </vt:variant>
      <vt:variant>
        <vt:i4>0</vt:i4>
      </vt:variant>
      <vt:variant>
        <vt:i4>5</vt:i4>
      </vt:variant>
      <vt:variant>
        <vt:lpwstr/>
      </vt:variant>
      <vt:variant>
        <vt:lpwstr>BPM4</vt:lpwstr>
      </vt:variant>
      <vt:variant>
        <vt:i4>4456463</vt:i4>
      </vt:variant>
      <vt:variant>
        <vt:i4>396</vt:i4>
      </vt:variant>
      <vt:variant>
        <vt:i4>0</vt:i4>
      </vt:variant>
      <vt:variant>
        <vt:i4>5</vt:i4>
      </vt:variant>
      <vt:variant>
        <vt:lpwstr/>
      </vt:variant>
      <vt:variant>
        <vt:lpwstr>BPM4</vt:lpwstr>
      </vt:variant>
      <vt:variant>
        <vt:i4>4390927</vt:i4>
      </vt:variant>
      <vt:variant>
        <vt:i4>393</vt:i4>
      </vt:variant>
      <vt:variant>
        <vt:i4>0</vt:i4>
      </vt:variant>
      <vt:variant>
        <vt:i4>5</vt:i4>
      </vt:variant>
      <vt:variant>
        <vt:lpwstr/>
      </vt:variant>
      <vt:variant>
        <vt:lpwstr>BPM3</vt:lpwstr>
      </vt:variant>
      <vt:variant>
        <vt:i4>4390927</vt:i4>
      </vt:variant>
      <vt:variant>
        <vt:i4>390</vt:i4>
      </vt:variant>
      <vt:variant>
        <vt:i4>0</vt:i4>
      </vt:variant>
      <vt:variant>
        <vt:i4>5</vt:i4>
      </vt:variant>
      <vt:variant>
        <vt:lpwstr/>
      </vt:variant>
      <vt:variant>
        <vt:lpwstr>BPM3</vt:lpwstr>
      </vt:variant>
      <vt:variant>
        <vt:i4>4390927</vt:i4>
      </vt:variant>
      <vt:variant>
        <vt:i4>387</vt:i4>
      </vt:variant>
      <vt:variant>
        <vt:i4>0</vt:i4>
      </vt:variant>
      <vt:variant>
        <vt:i4>5</vt:i4>
      </vt:variant>
      <vt:variant>
        <vt:lpwstr/>
      </vt:variant>
      <vt:variant>
        <vt:lpwstr>BPM3</vt:lpwstr>
      </vt:variant>
      <vt:variant>
        <vt:i4>4390927</vt:i4>
      </vt:variant>
      <vt:variant>
        <vt:i4>384</vt:i4>
      </vt:variant>
      <vt:variant>
        <vt:i4>0</vt:i4>
      </vt:variant>
      <vt:variant>
        <vt:i4>5</vt:i4>
      </vt:variant>
      <vt:variant>
        <vt:lpwstr/>
      </vt:variant>
      <vt:variant>
        <vt:lpwstr>BPM3</vt:lpwstr>
      </vt:variant>
      <vt:variant>
        <vt:i4>4390927</vt:i4>
      </vt:variant>
      <vt:variant>
        <vt:i4>381</vt:i4>
      </vt:variant>
      <vt:variant>
        <vt:i4>0</vt:i4>
      </vt:variant>
      <vt:variant>
        <vt:i4>5</vt:i4>
      </vt:variant>
      <vt:variant>
        <vt:lpwstr/>
      </vt:variant>
      <vt:variant>
        <vt:lpwstr>BPM3</vt:lpwstr>
      </vt:variant>
      <vt:variant>
        <vt:i4>4390927</vt:i4>
      </vt:variant>
      <vt:variant>
        <vt:i4>378</vt:i4>
      </vt:variant>
      <vt:variant>
        <vt:i4>0</vt:i4>
      </vt:variant>
      <vt:variant>
        <vt:i4>5</vt:i4>
      </vt:variant>
      <vt:variant>
        <vt:lpwstr/>
      </vt:variant>
      <vt:variant>
        <vt:lpwstr>BPM3</vt:lpwstr>
      </vt:variant>
      <vt:variant>
        <vt:i4>4390927</vt:i4>
      </vt:variant>
      <vt:variant>
        <vt:i4>375</vt:i4>
      </vt:variant>
      <vt:variant>
        <vt:i4>0</vt:i4>
      </vt:variant>
      <vt:variant>
        <vt:i4>5</vt:i4>
      </vt:variant>
      <vt:variant>
        <vt:lpwstr/>
      </vt:variant>
      <vt:variant>
        <vt:lpwstr>BPM3</vt:lpwstr>
      </vt:variant>
      <vt:variant>
        <vt:i4>4390927</vt:i4>
      </vt:variant>
      <vt:variant>
        <vt:i4>372</vt:i4>
      </vt:variant>
      <vt:variant>
        <vt:i4>0</vt:i4>
      </vt:variant>
      <vt:variant>
        <vt:i4>5</vt:i4>
      </vt:variant>
      <vt:variant>
        <vt:lpwstr/>
      </vt:variant>
      <vt:variant>
        <vt:lpwstr>BPM3</vt:lpwstr>
      </vt:variant>
      <vt:variant>
        <vt:i4>4390927</vt:i4>
      </vt:variant>
      <vt:variant>
        <vt:i4>369</vt:i4>
      </vt:variant>
      <vt:variant>
        <vt:i4>0</vt:i4>
      </vt:variant>
      <vt:variant>
        <vt:i4>5</vt:i4>
      </vt:variant>
      <vt:variant>
        <vt:lpwstr/>
      </vt:variant>
      <vt:variant>
        <vt:lpwstr>BPM3</vt:lpwstr>
      </vt:variant>
      <vt:variant>
        <vt:i4>6422636</vt:i4>
      </vt:variant>
      <vt:variant>
        <vt:i4>366</vt:i4>
      </vt:variant>
      <vt:variant>
        <vt:i4>0</vt:i4>
      </vt:variant>
      <vt:variant>
        <vt:i4>5</vt:i4>
      </vt:variant>
      <vt:variant>
        <vt:lpwstr/>
      </vt:variant>
      <vt:variant>
        <vt:lpwstr>Payment</vt:lpwstr>
      </vt:variant>
      <vt:variant>
        <vt:i4>4390927</vt:i4>
      </vt:variant>
      <vt:variant>
        <vt:i4>363</vt:i4>
      </vt:variant>
      <vt:variant>
        <vt:i4>0</vt:i4>
      </vt:variant>
      <vt:variant>
        <vt:i4>5</vt:i4>
      </vt:variant>
      <vt:variant>
        <vt:lpwstr/>
      </vt:variant>
      <vt:variant>
        <vt:lpwstr>BPM3</vt:lpwstr>
      </vt:variant>
      <vt:variant>
        <vt:i4>4390927</vt:i4>
      </vt:variant>
      <vt:variant>
        <vt:i4>360</vt:i4>
      </vt:variant>
      <vt:variant>
        <vt:i4>0</vt:i4>
      </vt:variant>
      <vt:variant>
        <vt:i4>5</vt:i4>
      </vt:variant>
      <vt:variant>
        <vt:lpwstr/>
      </vt:variant>
      <vt:variant>
        <vt:lpwstr>BPM3</vt:lpwstr>
      </vt:variant>
      <vt:variant>
        <vt:i4>4390927</vt:i4>
      </vt:variant>
      <vt:variant>
        <vt:i4>357</vt:i4>
      </vt:variant>
      <vt:variant>
        <vt:i4>0</vt:i4>
      </vt:variant>
      <vt:variant>
        <vt:i4>5</vt:i4>
      </vt:variant>
      <vt:variant>
        <vt:lpwstr/>
      </vt:variant>
      <vt:variant>
        <vt:lpwstr>BPM3</vt:lpwstr>
      </vt:variant>
      <vt:variant>
        <vt:i4>4325391</vt:i4>
      </vt:variant>
      <vt:variant>
        <vt:i4>354</vt:i4>
      </vt:variant>
      <vt:variant>
        <vt:i4>0</vt:i4>
      </vt:variant>
      <vt:variant>
        <vt:i4>5</vt:i4>
      </vt:variant>
      <vt:variant>
        <vt:lpwstr/>
      </vt:variant>
      <vt:variant>
        <vt:lpwstr>BPM2</vt:lpwstr>
      </vt:variant>
      <vt:variant>
        <vt:i4>4390927</vt:i4>
      </vt:variant>
      <vt:variant>
        <vt:i4>351</vt:i4>
      </vt:variant>
      <vt:variant>
        <vt:i4>0</vt:i4>
      </vt:variant>
      <vt:variant>
        <vt:i4>5</vt:i4>
      </vt:variant>
      <vt:variant>
        <vt:lpwstr/>
      </vt:variant>
      <vt:variant>
        <vt:lpwstr>BPM3</vt:lpwstr>
      </vt:variant>
      <vt:variant>
        <vt:i4>4325391</vt:i4>
      </vt:variant>
      <vt:variant>
        <vt:i4>348</vt:i4>
      </vt:variant>
      <vt:variant>
        <vt:i4>0</vt:i4>
      </vt:variant>
      <vt:variant>
        <vt:i4>5</vt:i4>
      </vt:variant>
      <vt:variant>
        <vt:lpwstr/>
      </vt:variant>
      <vt:variant>
        <vt:lpwstr>BPM2</vt:lpwstr>
      </vt:variant>
      <vt:variant>
        <vt:i4>4325391</vt:i4>
      </vt:variant>
      <vt:variant>
        <vt:i4>345</vt:i4>
      </vt:variant>
      <vt:variant>
        <vt:i4>0</vt:i4>
      </vt:variant>
      <vt:variant>
        <vt:i4>5</vt:i4>
      </vt:variant>
      <vt:variant>
        <vt:lpwstr/>
      </vt:variant>
      <vt:variant>
        <vt:lpwstr>BPM2</vt:lpwstr>
      </vt:variant>
      <vt:variant>
        <vt:i4>1441792</vt:i4>
      </vt:variant>
      <vt:variant>
        <vt:i4>342</vt:i4>
      </vt:variant>
      <vt:variant>
        <vt:i4>0</vt:i4>
      </vt:variant>
      <vt:variant>
        <vt:i4>5</vt:i4>
      </vt:variant>
      <vt:variant>
        <vt:lpwstr/>
      </vt:variant>
      <vt:variant>
        <vt:lpwstr>PaymentEvent</vt:lpwstr>
      </vt:variant>
      <vt:variant>
        <vt:i4>6422636</vt:i4>
      </vt:variant>
      <vt:variant>
        <vt:i4>339</vt:i4>
      </vt:variant>
      <vt:variant>
        <vt:i4>0</vt:i4>
      </vt:variant>
      <vt:variant>
        <vt:i4>5</vt:i4>
      </vt:variant>
      <vt:variant>
        <vt:lpwstr/>
      </vt:variant>
      <vt:variant>
        <vt:lpwstr>Payment</vt:lpwstr>
      </vt:variant>
      <vt:variant>
        <vt:i4>4325391</vt:i4>
      </vt:variant>
      <vt:variant>
        <vt:i4>336</vt:i4>
      </vt:variant>
      <vt:variant>
        <vt:i4>0</vt:i4>
      </vt:variant>
      <vt:variant>
        <vt:i4>5</vt:i4>
      </vt:variant>
      <vt:variant>
        <vt:lpwstr/>
      </vt:variant>
      <vt:variant>
        <vt:lpwstr>BPM2</vt:lpwstr>
      </vt:variant>
      <vt:variant>
        <vt:i4>4325391</vt:i4>
      </vt:variant>
      <vt:variant>
        <vt:i4>333</vt:i4>
      </vt:variant>
      <vt:variant>
        <vt:i4>0</vt:i4>
      </vt:variant>
      <vt:variant>
        <vt:i4>5</vt:i4>
      </vt:variant>
      <vt:variant>
        <vt:lpwstr/>
      </vt:variant>
      <vt:variant>
        <vt:lpwstr>BPM2</vt:lpwstr>
      </vt:variant>
      <vt:variant>
        <vt:i4>4325391</vt:i4>
      </vt:variant>
      <vt:variant>
        <vt:i4>330</vt:i4>
      </vt:variant>
      <vt:variant>
        <vt:i4>0</vt:i4>
      </vt:variant>
      <vt:variant>
        <vt:i4>5</vt:i4>
      </vt:variant>
      <vt:variant>
        <vt:lpwstr/>
      </vt:variant>
      <vt:variant>
        <vt:lpwstr>BPM2</vt:lpwstr>
      </vt:variant>
      <vt:variant>
        <vt:i4>4325391</vt:i4>
      </vt:variant>
      <vt:variant>
        <vt:i4>327</vt:i4>
      </vt:variant>
      <vt:variant>
        <vt:i4>0</vt:i4>
      </vt:variant>
      <vt:variant>
        <vt:i4>5</vt:i4>
      </vt:variant>
      <vt:variant>
        <vt:lpwstr/>
      </vt:variant>
      <vt:variant>
        <vt:lpwstr>BPM2</vt:lpwstr>
      </vt:variant>
      <vt:variant>
        <vt:i4>1441792</vt:i4>
      </vt:variant>
      <vt:variant>
        <vt:i4>324</vt:i4>
      </vt:variant>
      <vt:variant>
        <vt:i4>0</vt:i4>
      </vt:variant>
      <vt:variant>
        <vt:i4>5</vt:i4>
      </vt:variant>
      <vt:variant>
        <vt:lpwstr/>
      </vt:variant>
      <vt:variant>
        <vt:lpwstr>PaymentEvent</vt:lpwstr>
      </vt:variant>
      <vt:variant>
        <vt:i4>4325391</vt:i4>
      </vt:variant>
      <vt:variant>
        <vt:i4>321</vt:i4>
      </vt:variant>
      <vt:variant>
        <vt:i4>0</vt:i4>
      </vt:variant>
      <vt:variant>
        <vt:i4>5</vt:i4>
      </vt:variant>
      <vt:variant>
        <vt:lpwstr/>
      </vt:variant>
      <vt:variant>
        <vt:lpwstr>BPM2</vt:lpwstr>
      </vt:variant>
      <vt:variant>
        <vt:i4>4325391</vt:i4>
      </vt:variant>
      <vt:variant>
        <vt:i4>318</vt:i4>
      </vt:variant>
      <vt:variant>
        <vt:i4>0</vt:i4>
      </vt:variant>
      <vt:variant>
        <vt:i4>5</vt:i4>
      </vt:variant>
      <vt:variant>
        <vt:lpwstr/>
      </vt:variant>
      <vt:variant>
        <vt:lpwstr>BPM2</vt:lpwstr>
      </vt:variant>
      <vt:variant>
        <vt:i4>4325391</vt:i4>
      </vt:variant>
      <vt:variant>
        <vt:i4>315</vt:i4>
      </vt:variant>
      <vt:variant>
        <vt:i4>0</vt:i4>
      </vt:variant>
      <vt:variant>
        <vt:i4>5</vt:i4>
      </vt:variant>
      <vt:variant>
        <vt:lpwstr/>
      </vt:variant>
      <vt:variant>
        <vt:lpwstr>BPM2</vt:lpwstr>
      </vt:variant>
      <vt:variant>
        <vt:i4>1048585</vt:i4>
      </vt:variant>
      <vt:variant>
        <vt:i4>312</vt:i4>
      </vt:variant>
      <vt:variant>
        <vt:i4>0</vt:i4>
      </vt:variant>
      <vt:variant>
        <vt:i4>5</vt:i4>
      </vt:variant>
      <vt:variant>
        <vt:lpwstr/>
      </vt:variant>
      <vt:variant>
        <vt:lpwstr>PaySegmentFT</vt:lpwstr>
      </vt:variant>
      <vt:variant>
        <vt:i4>4325391</vt:i4>
      </vt:variant>
      <vt:variant>
        <vt:i4>309</vt:i4>
      </vt:variant>
      <vt:variant>
        <vt:i4>0</vt:i4>
      </vt:variant>
      <vt:variant>
        <vt:i4>5</vt:i4>
      </vt:variant>
      <vt:variant>
        <vt:lpwstr/>
      </vt:variant>
      <vt:variant>
        <vt:lpwstr>BPM2</vt:lpwstr>
      </vt:variant>
      <vt:variant>
        <vt:i4>4325391</vt:i4>
      </vt:variant>
      <vt:variant>
        <vt:i4>306</vt:i4>
      </vt:variant>
      <vt:variant>
        <vt:i4>0</vt:i4>
      </vt:variant>
      <vt:variant>
        <vt:i4>5</vt:i4>
      </vt:variant>
      <vt:variant>
        <vt:lpwstr/>
      </vt:variant>
      <vt:variant>
        <vt:lpwstr>BPM2</vt:lpwstr>
      </vt:variant>
      <vt:variant>
        <vt:i4>1376274</vt:i4>
      </vt:variant>
      <vt:variant>
        <vt:i4>303</vt:i4>
      </vt:variant>
      <vt:variant>
        <vt:i4>0</vt:i4>
      </vt:variant>
      <vt:variant>
        <vt:i4>5</vt:i4>
      </vt:variant>
      <vt:variant>
        <vt:lpwstr/>
      </vt:variant>
      <vt:variant>
        <vt:lpwstr>OverpaymentSA</vt:lpwstr>
      </vt:variant>
      <vt:variant>
        <vt:i4>4325391</vt:i4>
      </vt:variant>
      <vt:variant>
        <vt:i4>300</vt:i4>
      </vt:variant>
      <vt:variant>
        <vt:i4>0</vt:i4>
      </vt:variant>
      <vt:variant>
        <vt:i4>5</vt:i4>
      </vt:variant>
      <vt:variant>
        <vt:lpwstr/>
      </vt:variant>
      <vt:variant>
        <vt:lpwstr>BPM2</vt:lpwstr>
      </vt:variant>
      <vt:variant>
        <vt:i4>1376274</vt:i4>
      </vt:variant>
      <vt:variant>
        <vt:i4>297</vt:i4>
      </vt:variant>
      <vt:variant>
        <vt:i4>0</vt:i4>
      </vt:variant>
      <vt:variant>
        <vt:i4>5</vt:i4>
      </vt:variant>
      <vt:variant>
        <vt:lpwstr/>
      </vt:variant>
      <vt:variant>
        <vt:lpwstr>OverpaymentSA</vt:lpwstr>
      </vt:variant>
      <vt:variant>
        <vt:i4>1376274</vt:i4>
      </vt:variant>
      <vt:variant>
        <vt:i4>294</vt:i4>
      </vt:variant>
      <vt:variant>
        <vt:i4>0</vt:i4>
      </vt:variant>
      <vt:variant>
        <vt:i4>5</vt:i4>
      </vt:variant>
      <vt:variant>
        <vt:lpwstr/>
      </vt:variant>
      <vt:variant>
        <vt:lpwstr>OverpaymentSA</vt:lpwstr>
      </vt:variant>
      <vt:variant>
        <vt:i4>4325391</vt:i4>
      </vt:variant>
      <vt:variant>
        <vt:i4>291</vt:i4>
      </vt:variant>
      <vt:variant>
        <vt:i4>0</vt:i4>
      </vt:variant>
      <vt:variant>
        <vt:i4>5</vt:i4>
      </vt:variant>
      <vt:variant>
        <vt:lpwstr/>
      </vt:variant>
      <vt:variant>
        <vt:lpwstr>BPM2</vt:lpwstr>
      </vt:variant>
      <vt:variant>
        <vt:i4>4325391</vt:i4>
      </vt:variant>
      <vt:variant>
        <vt:i4>288</vt:i4>
      </vt:variant>
      <vt:variant>
        <vt:i4>0</vt:i4>
      </vt:variant>
      <vt:variant>
        <vt:i4>5</vt:i4>
      </vt:variant>
      <vt:variant>
        <vt:lpwstr/>
      </vt:variant>
      <vt:variant>
        <vt:lpwstr>BPM2</vt:lpwstr>
      </vt:variant>
      <vt:variant>
        <vt:i4>1441792</vt:i4>
      </vt:variant>
      <vt:variant>
        <vt:i4>285</vt:i4>
      </vt:variant>
      <vt:variant>
        <vt:i4>0</vt:i4>
      </vt:variant>
      <vt:variant>
        <vt:i4>5</vt:i4>
      </vt:variant>
      <vt:variant>
        <vt:lpwstr/>
      </vt:variant>
      <vt:variant>
        <vt:lpwstr>PaymentEvent</vt:lpwstr>
      </vt:variant>
      <vt:variant>
        <vt:i4>4325391</vt:i4>
      </vt:variant>
      <vt:variant>
        <vt:i4>282</vt:i4>
      </vt:variant>
      <vt:variant>
        <vt:i4>0</vt:i4>
      </vt:variant>
      <vt:variant>
        <vt:i4>5</vt:i4>
      </vt:variant>
      <vt:variant>
        <vt:lpwstr/>
      </vt:variant>
      <vt:variant>
        <vt:lpwstr>BPM2</vt:lpwstr>
      </vt:variant>
      <vt:variant>
        <vt:i4>4325391</vt:i4>
      </vt:variant>
      <vt:variant>
        <vt:i4>279</vt:i4>
      </vt:variant>
      <vt:variant>
        <vt:i4>0</vt:i4>
      </vt:variant>
      <vt:variant>
        <vt:i4>5</vt:i4>
      </vt:variant>
      <vt:variant>
        <vt:lpwstr/>
      </vt:variant>
      <vt:variant>
        <vt:lpwstr>BPM2</vt:lpwstr>
      </vt:variant>
      <vt:variant>
        <vt:i4>4325391</vt:i4>
      </vt:variant>
      <vt:variant>
        <vt:i4>276</vt:i4>
      </vt:variant>
      <vt:variant>
        <vt:i4>0</vt:i4>
      </vt:variant>
      <vt:variant>
        <vt:i4>5</vt:i4>
      </vt:variant>
      <vt:variant>
        <vt:lpwstr/>
      </vt:variant>
      <vt:variant>
        <vt:lpwstr>BPM2</vt:lpwstr>
      </vt:variant>
      <vt:variant>
        <vt:i4>4325391</vt:i4>
      </vt:variant>
      <vt:variant>
        <vt:i4>273</vt:i4>
      </vt:variant>
      <vt:variant>
        <vt:i4>0</vt:i4>
      </vt:variant>
      <vt:variant>
        <vt:i4>5</vt:i4>
      </vt:variant>
      <vt:variant>
        <vt:lpwstr/>
      </vt:variant>
      <vt:variant>
        <vt:lpwstr>BPM2</vt:lpwstr>
      </vt:variant>
      <vt:variant>
        <vt:i4>4325391</vt:i4>
      </vt:variant>
      <vt:variant>
        <vt:i4>270</vt:i4>
      </vt:variant>
      <vt:variant>
        <vt:i4>0</vt:i4>
      </vt:variant>
      <vt:variant>
        <vt:i4>5</vt:i4>
      </vt:variant>
      <vt:variant>
        <vt:lpwstr/>
      </vt:variant>
      <vt:variant>
        <vt:lpwstr>BPM2</vt:lpwstr>
      </vt:variant>
      <vt:variant>
        <vt:i4>4325391</vt:i4>
      </vt:variant>
      <vt:variant>
        <vt:i4>267</vt:i4>
      </vt:variant>
      <vt:variant>
        <vt:i4>0</vt:i4>
      </vt:variant>
      <vt:variant>
        <vt:i4>5</vt:i4>
      </vt:variant>
      <vt:variant>
        <vt:lpwstr/>
      </vt:variant>
      <vt:variant>
        <vt:lpwstr>BPM2</vt:lpwstr>
      </vt:variant>
      <vt:variant>
        <vt:i4>4325391</vt:i4>
      </vt:variant>
      <vt:variant>
        <vt:i4>264</vt:i4>
      </vt:variant>
      <vt:variant>
        <vt:i4>0</vt:i4>
      </vt:variant>
      <vt:variant>
        <vt:i4>5</vt:i4>
      </vt:variant>
      <vt:variant>
        <vt:lpwstr/>
      </vt:variant>
      <vt:variant>
        <vt:lpwstr>BPM2</vt:lpwstr>
      </vt:variant>
      <vt:variant>
        <vt:i4>786458</vt:i4>
      </vt:variant>
      <vt:variant>
        <vt:i4>261</vt:i4>
      </vt:variant>
      <vt:variant>
        <vt:i4>0</vt:i4>
      </vt:variant>
      <vt:variant>
        <vt:i4>5</vt:i4>
      </vt:variant>
      <vt:variant>
        <vt:lpwstr/>
      </vt:variant>
      <vt:variant>
        <vt:lpwstr>PostNonCISPaymentDetails</vt:lpwstr>
      </vt:variant>
      <vt:variant>
        <vt:i4>7536755</vt:i4>
      </vt:variant>
      <vt:variant>
        <vt:i4>258</vt:i4>
      </vt:variant>
      <vt:variant>
        <vt:i4>0</vt:i4>
      </vt:variant>
      <vt:variant>
        <vt:i4>5</vt:i4>
      </vt:variant>
      <vt:variant>
        <vt:lpwstr/>
      </vt:variant>
      <vt:variant>
        <vt:lpwstr>PostPaymentDetails</vt:lpwstr>
      </vt:variant>
      <vt:variant>
        <vt:i4>4259855</vt:i4>
      </vt:variant>
      <vt:variant>
        <vt:i4>255</vt:i4>
      </vt:variant>
      <vt:variant>
        <vt:i4>0</vt:i4>
      </vt:variant>
      <vt:variant>
        <vt:i4>5</vt:i4>
      </vt:variant>
      <vt:variant>
        <vt:lpwstr/>
      </vt:variant>
      <vt:variant>
        <vt:lpwstr>BPM1</vt:lpwstr>
      </vt:variant>
      <vt:variant>
        <vt:i4>1376274</vt:i4>
      </vt:variant>
      <vt:variant>
        <vt:i4>252</vt:i4>
      </vt:variant>
      <vt:variant>
        <vt:i4>0</vt:i4>
      </vt:variant>
      <vt:variant>
        <vt:i4>5</vt:i4>
      </vt:variant>
      <vt:variant>
        <vt:lpwstr/>
      </vt:variant>
      <vt:variant>
        <vt:lpwstr>OverpaymentSA</vt:lpwstr>
      </vt:variant>
      <vt:variant>
        <vt:i4>4259855</vt:i4>
      </vt:variant>
      <vt:variant>
        <vt:i4>249</vt:i4>
      </vt:variant>
      <vt:variant>
        <vt:i4>0</vt:i4>
      </vt:variant>
      <vt:variant>
        <vt:i4>5</vt:i4>
      </vt:variant>
      <vt:variant>
        <vt:lpwstr/>
      </vt:variant>
      <vt:variant>
        <vt:lpwstr>BPM1</vt:lpwstr>
      </vt:variant>
      <vt:variant>
        <vt:i4>4259855</vt:i4>
      </vt:variant>
      <vt:variant>
        <vt:i4>246</vt:i4>
      </vt:variant>
      <vt:variant>
        <vt:i4>0</vt:i4>
      </vt:variant>
      <vt:variant>
        <vt:i4>5</vt:i4>
      </vt:variant>
      <vt:variant>
        <vt:lpwstr/>
      </vt:variant>
      <vt:variant>
        <vt:lpwstr>BPM1</vt:lpwstr>
      </vt:variant>
      <vt:variant>
        <vt:i4>4259855</vt:i4>
      </vt:variant>
      <vt:variant>
        <vt:i4>243</vt:i4>
      </vt:variant>
      <vt:variant>
        <vt:i4>0</vt:i4>
      </vt:variant>
      <vt:variant>
        <vt:i4>5</vt:i4>
      </vt:variant>
      <vt:variant>
        <vt:lpwstr/>
      </vt:variant>
      <vt:variant>
        <vt:lpwstr>BPM1</vt:lpwstr>
      </vt:variant>
      <vt:variant>
        <vt:i4>4259855</vt:i4>
      </vt:variant>
      <vt:variant>
        <vt:i4>240</vt:i4>
      </vt:variant>
      <vt:variant>
        <vt:i4>0</vt:i4>
      </vt:variant>
      <vt:variant>
        <vt:i4>5</vt:i4>
      </vt:variant>
      <vt:variant>
        <vt:lpwstr/>
      </vt:variant>
      <vt:variant>
        <vt:lpwstr>BPM1</vt:lpwstr>
      </vt:variant>
      <vt:variant>
        <vt:i4>786458</vt:i4>
      </vt:variant>
      <vt:variant>
        <vt:i4>237</vt:i4>
      </vt:variant>
      <vt:variant>
        <vt:i4>0</vt:i4>
      </vt:variant>
      <vt:variant>
        <vt:i4>5</vt:i4>
      </vt:variant>
      <vt:variant>
        <vt:lpwstr/>
      </vt:variant>
      <vt:variant>
        <vt:lpwstr>PostNonCISPaymentDetails</vt:lpwstr>
      </vt:variant>
      <vt:variant>
        <vt:i4>7536755</vt:i4>
      </vt:variant>
      <vt:variant>
        <vt:i4>234</vt:i4>
      </vt:variant>
      <vt:variant>
        <vt:i4>0</vt:i4>
      </vt:variant>
      <vt:variant>
        <vt:i4>5</vt:i4>
      </vt:variant>
      <vt:variant>
        <vt:lpwstr/>
      </vt:variant>
      <vt:variant>
        <vt:lpwstr>PostPaymentDetails</vt:lpwstr>
      </vt:variant>
      <vt:variant>
        <vt:i4>4259855</vt:i4>
      </vt:variant>
      <vt:variant>
        <vt:i4>231</vt:i4>
      </vt:variant>
      <vt:variant>
        <vt:i4>0</vt:i4>
      </vt:variant>
      <vt:variant>
        <vt:i4>5</vt:i4>
      </vt:variant>
      <vt:variant>
        <vt:lpwstr/>
      </vt:variant>
      <vt:variant>
        <vt:lpwstr>BPM1</vt:lpwstr>
      </vt:variant>
      <vt:variant>
        <vt:i4>786458</vt:i4>
      </vt:variant>
      <vt:variant>
        <vt:i4>228</vt:i4>
      </vt:variant>
      <vt:variant>
        <vt:i4>0</vt:i4>
      </vt:variant>
      <vt:variant>
        <vt:i4>5</vt:i4>
      </vt:variant>
      <vt:variant>
        <vt:lpwstr/>
      </vt:variant>
      <vt:variant>
        <vt:lpwstr>PostNonCISPaymentDetails</vt:lpwstr>
      </vt:variant>
      <vt:variant>
        <vt:i4>7536755</vt:i4>
      </vt:variant>
      <vt:variant>
        <vt:i4>225</vt:i4>
      </vt:variant>
      <vt:variant>
        <vt:i4>0</vt:i4>
      </vt:variant>
      <vt:variant>
        <vt:i4>5</vt:i4>
      </vt:variant>
      <vt:variant>
        <vt:lpwstr/>
      </vt:variant>
      <vt:variant>
        <vt:lpwstr>PostPaymentDetails</vt:lpwstr>
      </vt:variant>
      <vt:variant>
        <vt:i4>4259855</vt:i4>
      </vt:variant>
      <vt:variant>
        <vt:i4>222</vt:i4>
      </vt:variant>
      <vt:variant>
        <vt:i4>0</vt:i4>
      </vt:variant>
      <vt:variant>
        <vt:i4>5</vt:i4>
      </vt:variant>
      <vt:variant>
        <vt:lpwstr/>
      </vt:variant>
      <vt:variant>
        <vt:lpwstr>BPM1</vt:lpwstr>
      </vt:variant>
      <vt:variant>
        <vt:i4>4259855</vt:i4>
      </vt:variant>
      <vt:variant>
        <vt:i4>219</vt:i4>
      </vt:variant>
      <vt:variant>
        <vt:i4>0</vt:i4>
      </vt:variant>
      <vt:variant>
        <vt:i4>5</vt:i4>
      </vt:variant>
      <vt:variant>
        <vt:lpwstr/>
      </vt:variant>
      <vt:variant>
        <vt:lpwstr>BPM1</vt:lpwstr>
      </vt:variant>
      <vt:variant>
        <vt:i4>7536752</vt:i4>
      </vt:variant>
      <vt:variant>
        <vt:i4>216</vt:i4>
      </vt:variant>
      <vt:variant>
        <vt:i4>0</vt:i4>
      </vt:variant>
      <vt:variant>
        <vt:i4>5</vt:i4>
      </vt:variant>
      <vt:variant>
        <vt:lpwstr/>
      </vt:variant>
      <vt:variant>
        <vt:lpwstr>DistributeOnly</vt:lpwstr>
      </vt:variant>
      <vt:variant>
        <vt:i4>8257662</vt:i4>
      </vt:variant>
      <vt:variant>
        <vt:i4>213</vt:i4>
      </vt:variant>
      <vt:variant>
        <vt:i4>0</vt:i4>
      </vt:variant>
      <vt:variant>
        <vt:i4>5</vt:i4>
      </vt:variant>
      <vt:variant>
        <vt:lpwstr/>
      </vt:variant>
      <vt:variant>
        <vt:lpwstr>ManualDistribution</vt:lpwstr>
      </vt:variant>
      <vt:variant>
        <vt:i4>8257638</vt:i4>
      </vt:variant>
      <vt:variant>
        <vt:i4>210</vt:i4>
      </vt:variant>
      <vt:variant>
        <vt:i4>0</vt:i4>
      </vt:variant>
      <vt:variant>
        <vt:i4>5</vt:i4>
      </vt:variant>
      <vt:variant>
        <vt:lpwstr/>
      </vt:variant>
      <vt:variant>
        <vt:lpwstr>AutoDistribute</vt:lpwstr>
      </vt:variant>
      <vt:variant>
        <vt:i4>7471201</vt:i4>
      </vt:variant>
      <vt:variant>
        <vt:i4>207</vt:i4>
      </vt:variant>
      <vt:variant>
        <vt:i4>0</vt:i4>
      </vt:variant>
      <vt:variant>
        <vt:i4>5</vt:i4>
      </vt:variant>
      <vt:variant>
        <vt:lpwstr/>
      </vt:variant>
      <vt:variant>
        <vt:lpwstr>PaymentEventAdd</vt:lpwstr>
      </vt:variant>
      <vt:variant>
        <vt:i4>65539</vt:i4>
      </vt:variant>
      <vt:variant>
        <vt:i4>204</vt:i4>
      </vt:variant>
      <vt:variant>
        <vt:i4>0</vt:i4>
      </vt:variant>
      <vt:variant>
        <vt:i4>5</vt:i4>
      </vt:variant>
      <vt:variant>
        <vt:lpwstr/>
      </vt:variant>
      <vt:variant>
        <vt:lpwstr>PaymentPortal</vt:lpwstr>
      </vt:variant>
      <vt:variant>
        <vt:i4>6553685</vt:i4>
      </vt:variant>
      <vt:variant>
        <vt:i4>201</vt:i4>
      </vt:variant>
      <vt:variant>
        <vt:i4>0</vt:i4>
      </vt:variant>
      <vt:variant>
        <vt:i4>5</vt:i4>
      </vt:variant>
      <vt:variant>
        <vt:lpwstr/>
      </vt:variant>
      <vt:variant>
        <vt:lpwstr>_Business_Process_Model</vt:lpwstr>
      </vt:variant>
      <vt:variant>
        <vt:i4>7536752</vt:i4>
      </vt:variant>
      <vt:variant>
        <vt:i4>198</vt:i4>
      </vt:variant>
      <vt:variant>
        <vt:i4>0</vt:i4>
      </vt:variant>
      <vt:variant>
        <vt:i4>5</vt:i4>
      </vt:variant>
      <vt:variant>
        <vt:lpwstr/>
      </vt:variant>
      <vt:variant>
        <vt:lpwstr>DistributeOnly</vt:lpwstr>
      </vt:variant>
      <vt:variant>
        <vt:i4>8257662</vt:i4>
      </vt:variant>
      <vt:variant>
        <vt:i4>195</vt:i4>
      </vt:variant>
      <vt:variant>
        <vt:i4>0</vt:i4>
      </vt:variant>
      <vt:variant>
        <vt:i4>5</vt:i4>
      </vt:variant>
      <vt:variant>
        <vt:lpwstr/>
      </vt:variant>
      <vt:variant>
        <vt:lpwstr>ManualDistribution</vt:lpwstr>
      </vt:variant>
      <vt:variant>
        <vt:i4>8257638</vt:i4>
      </vt:variant>
      <vt:variant>
        <vt:i4>192</vt:i4>
      </vt:variant>
      <vt:variant>
        <vt:i4>0</vt:i4>
      </vt:variant>
      <vt:variant>
        <vt:i4>5</vt:i4>
      </vt:variant>
      <vt:variant>
        <vt:lpwstr/>
      </vt:variant>
      <vt:variant>
        <vt:lpwstr>AutoDistribute</vt:lpwstr>
      </vt:variant>
      <vt:variant>
        <vt:i4>7667823</vt:i4>
      </vt:variant>
      <vt:variant>
        <vt:i4>189</vt:i4>
      </vt:variant>
      <vt:variant>
        <vt:i4>0</vt:i4>
      </vt:variant>
      <vt:variant>
        <vt:i4>5</vt:i4>
      </vt:variant>
      <vt:variant>
        <vt:lpwstr/>
      </vt:variant>
      <vt:variant>
        <vt:lpwstr>PaymentQuickAdd</vt:lpwstr>
      </vt:variant>
      <vt:variant>
        <vt:i4>327703</vt:i4>
      </vt:variant>
      <vt:variant>
        <vt:i4>186</vt:i4>
      </vt:variant>
      <vt:variant>
        <vt:i4>0</vt:i4>
      </vt:variant>
      <vt:variant>
        <vt:i4>5</vt:i4>
      </vt:variant>
      <vt:variant>
        <vt:lpwstr/>
      </vt:variant>
      <vt:variant>
        <vt:lpwstr>PaymentEventQuickAdd</vt:lpwstr>
      </vt:variant>
      <vt:variant>
        <vt:i4>7471201</vt:i4>
      </vt:variant>
      <vt:variant>
        <vt:i4>183</vt:i4>
      </vt:variant>
      <vt:variant>
        <vt:i4>0</vt:i4>
      </vt:variant>
      <vt:variant>
        <vt:i4>5</vt:i4>
      </vt:variant>
      <vt:variant>
        <vt:lpwstr/>
      </vt:variant>
      <vt:variant>
        <vt:lpwstr>PaymentEventAdd</vt:lpwstr>
      </vt:variant>
      <vt:variant>
        <vt:i4>65539</vt:i4>
      </vt:variant>
      <vt:variant>
        <vt:i4>180</vt:i4>
      </vt:variant>
      <vt:variant>
        <vt:i4>0</vt:i4>
      </vt:variant>
      <vt:variant>
        <vt:i4>5</vt:i4>
      </vt:variant>
      <vt:variant>
        <vt:lpwstr/>
      </vt:variant>
      <vt:variant>
        <vt:lpwstr>PaymentPortal</vt:lpwstr>
      </vt:variant>
      <vt:variant>
        <vt:i4>4259855</vt:i4>
      </vt:variant>
      <vt:variant>
        <vt:i4>177</vt:i4>
      </vt:variant>
      <vt:variant>
        <vt:i4>0</vt:i4>
      </vt:variant>
      <vt:variant>
        <vt:i4>5</vt:i4>
      </vt:variant>
      <vt:variant>
        <vt:lpwstr/>
      </vt:variant>
      <vt:variant>
        <vt:lpwstr>BPM1</vt:lpwstr>
      </vt:variant>
      <vt:variant>
        <vt:i4>7602294</vt:i4>
      </vt:variant>
      <vt:variant>
        <vt:i4>174</vt:i4>
      </vt:variant>
      <vt:variant>
        <vt:i4>0</vt:i4>
      </vt:variant>
      <vt:variant>
        <vt:i4>5</vt:i4>
      </vt:variant>
      <vt:variant>
        <vt:lpwstr/>
      </vt:variant>
      <vt:variant>
        <vt:lpwstr>InstallationOptionsCCAlerts</vt:lpwstr>
      </vt:variant>
      <vt:variant>
        <vt:i4>7536759</vt:i4>
      </vt:variant>
      <vt:variant>
        <vt:i4>171</vt:i4>
      </vt:variant>
      <vt:variant>
        <vt:i4>0</vt:i4>
      </vt:variant>
      <vt:variant>
        <vt:i4>5</vt:i4>
      </vt:variant>
      <vt:variant>
        <vt:lpwstr/>
      </vt:variant>
      <vt:variant>
        <vt:lpwstr>ControlCentralDashboard</vt:lpwstr>
      </vt:variant>
      <vt:variant>
        <vt:i4>7602294</vt:i4>
      </vt:variant>
      <vt:variant>
        <vt:i4>168</vt:i4>
      </vt:variant>
      <vt:variant>
        <vt:i4>0</vt:i4>
      </vt:variant>
      <vt:variant>
        <vt:i4>5</vt:i4>
      </vt:variant>
      <vt:variant>
        <vt:lpwstr/>
      </vt:variant>
      <vt:variant>
        <vt:lpwstr>InstallationOptionsCCAlerts</vt:lpwstr>
      </vt:variant>
      <vt:variant>
        <vt:i4>7012474</vt:i4>
      </vt:variant>
      <vt:variant>
        <vt:i4>165</vt:i4>
      </vt:variant>
      <vt:variant>
        <vt:i4>0</vt:i4>
      </vt:variant>
      <vt:variant>
        <vt:i4>5</vt:i4>
      </vt:variant>
      <vt:variant>
        <vt:lpwstr/>
      </vt:variant>
      <vt:variant>
        <vt:lpwstr>AccountCredColl</vt:lpwstr>
      </vt:variant>
      <vt:variant>
        <vt:i4>6684783</vt:i4>
      </vt:variant>
      <vt:variant>
        <vt:i4>162</vt:i4>
      </vt:variant>
      <vt:variant>
        <vt:i4>0</vt:i4>
      </vt:variant>
      <vt:variant>
        <vt:i4>5</vt:i4>
      </vt:variant>
      <vt:variant>
        <vt:lpwstr/>
      </vt:variant>
      <vt:variant>
        <vt:lpwstr>BillingHistory</vt:lpwstr>
      </vt:variant>
      <vt:variant>
        <vt:i4>7209085</vt:i4>
      </vt:variant>
      <vt:variant>
        <vt:i4>159</vt:i4>
      </vt:variant>
      <vt:variant>
        <vt:i4>0</vt:i4>
      </vt:variant>
      <vt:variant>
        <vt:i4>5</vt:i4>
      </vt:variant>
      <vt:variant>
        <vt:lpwstr/>
      </vt:variant>
      <vt:variant>
        <vt:lpwstr>AccountFinancialHistory</vt:lpwstr>
      </vt:variant>
      <vt:variant>
        <vt:i4>4259855</vt:i4>
      </vt:variant>
      <vt:variant>
        <vt:i4>156</vt:i4>
      </vt:variant>
      <vt:variant>
        <vt:i4>0</vt:i4>
      </vt:variant>
      <vt:variant>
        <vt:i4>5</vt:i4>
      </vt:variant>
      <vt:variant>
        <vt:lpwstr/>
      </vt:variant>
      <vt:variant>
        <vt:lpwstr>BPM1</vt:lpwstr>
      </vt:variant>
      <vt:variant>
        <vt:i4>7602294</vt:i4>
      </vt:variant>
      <vt:variant>
        <vt:i4>153</vt:i4>
      </vt:variant>
      <vt:variant>
        <vt:i4>0</vt:i4>
      </vt:variant>
      <vt:variant>
        <vt:i4>5</vt:i4>
      </vt:variant>
      <vt:variant>
        <vt:lpwstr/>
      </vt:variant>
      <vt:variant>
        <vt:lpwstr>InstallationOptionsCCAlerts</vt:lpwstr>
      </vt:variant>
      <vt:variant>
        <vt:i4>1572882</vt:i4>
      </vt:variant>
      <vt:variant>
        <vt:i4>150</vt:i4>
      </vt:variant>
      <vt:variant>
        <vt:i4>0</vt:i4>
      </vt:variant>
      <vt:variant>
        <vt:i4>5</vt:i4>
      </vt:variant>
      <vt:variant>
        <vt:lpwstr/>
      </vt:variant>
      <vt:variant>
        <vt:lpwstr>ControlCentralSearch</vt:lpwstr>
      </vt:variant>
      <vt:variant>
        <vt:i4>4259855</vt:i4>
      </vt:variant>
      <vt:variant>
        <vt:i4>147</vt:i4>
      </vt:variant>
      <vt:variant>
        <vt:i4>0</vt:i4>
      </vt:variant>
      <vt:variant>
        <vt:i4>5</vt:i4>
      </vt:variant>
      <vt:variant>
        <vt:lpwstr/>
      </vt:variant>
      <vt:variant>
        <vt:lpwstr>BPM1</vt:lpwstr>
      </vt:variant>
      <vt:variant>
        <vt:i4>7667823</vt:i4>
      </vt:variant>
      <vt:variant>
        <vt:i4>123</vt:i4>
      </vt:variant>
      <vt:variant>
        <vt:i4>0</vt:i4>
      </vt:variant>
      <vt:variant>
        <vt:i4>5</vt:i4>
      </vt:variant>
      <vt:variant>
        <vt:lpwstr/>
      </vt:variant>
      <vt:variant>
        <vt:lpwstr>PaymentQuickAdd</vt:lpwstr>
      </vt:variant>
      <vt:variant>
        <vt:i4>327703</vt:i4>
      </vt:variant>
      <vt:variant>
        <vt:i4>120</vt:i4>
      </vt:variant>
      <vt:variant>
        <vt:i4>0</vt:i4>
      </vt:variant>
      <vt:variant>
        <vt:i4>5</vt:i4>
      </vt:variant>
      <vt:variant>
        <vt:lpwstr/>
      </vt:variant>
      <vt:variant>
        <vt:lpwstr>PaymentEventQuickAdd</vt:lpwstr>
      </vt:variant>
      <vt:variant>
        <vt:i4>7471201</vt:i4>
      </vt:variant>
      <vt:variant>
        <vt:i4>117</vt:i4>
      </vt:variant>
      <vt:variant>
        <vt:i4>0</vt:i4>
      </vt:variant>
      <vt:variant>
        <vt:i4>5</vt:i4>
      </vt:variant>
      <vt:variant>
        <vt:lpwstr/>
      </vt:variant>
      <vt:variant>
        <vt:lpwstr>PaymentEventAdd</vt:lpwstr>
      </vt:variant>
      <vt:variant>
        <vt:i4>65539</vt:i4>
      </vt:variant>
      <vt:variant>
        <vt:i4>114</vt:i4>
      </vt:variant>
      <vt:variant>
        <vt:i4>0</vt:i4>
      </vt:variant>
      <vt:variant>
        <vt:i4>5</vt:i4>
      </vt:variant>
      <vt:variant>
        <vt:lpwstr/>
      </vt:variant>
      <vt:variant>
        <vt:lpwstr>PaymentPortal</vt:lpwstr>
      </vt:variant>
      <vt:variant>
        <vt:i4>1048585</vt:i4>
      </vt:variant>
      <vt:variant>
        <vt:i4>111</vt:i4>
      </vt:variant>
      <vt:variant>
        <vt:i4>0</vt:i4>
      </vt:variant>
      <vt:variant>
        <vt:i4>5</vt:i4>
      </vt:variant>
      <vt:variant>
        <vt:lpwstr/>
      </vt:variant>
      <vt:variant>
        <vt:lpwstr>PaySegmentFT</vt:lpwstr>
      </vt:variant>
      <vt:variant>
        <vt:i4>6422636</vt:i4>
      </vt:variant>
      <vt:variant>
        <vt:i4>108</vt:i4>
      </vt:variant>
      <vt:variant>
        <vt:i4>0</vt:i4>
      </vt:variant>
      <vt:variant>
        <vt:i4>5</vt:i4>
      </vt:variant>
      <vt:variant>
        <vt:lpwstr/>
      </vt:variant>
      <vt:variant>
        <vt:lpwstr>Payment</vt:lpwstr>
      </vt:variant>
      <vt:variant>
        <vt:i4>1441792</vt:i4>
      </vt:variant>
      <vt:variant>
        <vt:i4>105</vt:i4>
      </vt:variant>
      <vt:variant>
        <vt:i4>0</vt:i4>
      </vt:variant>
      <vt:variant>
        <vt:i4>5</vt:i4>
      </vt:variant>
      <vt:variant>
        <vt:lpwstr/>
      </vt:variant>
      <vt:variant>
        <vt:lpwstr>PaymentEvent</vt:lpwstr>
      </vt:variant>
      <vt:variant>
        <vt:i4>1441792</vt:i4>
      </vt:variant>
      <vt:variant>
        <vt:i4>102</vt:i4>
      </vt:variant>
      <vt:variant>
        <vt:i4>0</vt:i4>
      </vt:variant>
      <vt:variant>
        <vt:i4>5</vt:i4>
      </vt:variant>
      <vt:variant>
        <vt:lpwstr/>
      </vt:variant>
      <vt:variant>
        <vt:lpwstr>PaymentEvent</vt:lpwstr>
      </vt:variant>
      <vt:variant>
        <vt:i4>1441792</vt:i4>
      </vt:variant>
      <vt:variant>
        <vt:i4>99</vt:i4>
      </vt:variant>
      <vt:variant>
        <vt:i4>0</vt:i4>
      </vt:variant>
      <vt:variant>
        <vt:i4>5</vt:i4>
      </vt:variant>
      <vt:variant>
        <vt:lpwstr/>
      </vt:variant>
      <vt:variant>
        <vt:lpwstr>PaymentEvent</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Payments</dc:title>
  <dc:creator>GHedman</dc:creator>
  <cp:keywords>CC&amp;B</cp:keywords>
  <dc:description>Copyright © 2010, Oracle Corporation.  All rights reserved.</dc:description>
  <cp:lastModifiedBy>Galina Polonsky</cp:lastModifiedBy>
  <cp:revision>93</cp:revision>
  <cp:lastPrinted>2009-06-26T18:07:00Z</cp:lastPrinted>
  <dcterms:created xsi:type="dcterms:W3CDTF">2019-02-20T03:42:00Z</dcterms:created>
  <dcterms:modified xsi:type="dcterms:W3CDTF">2025-01-22T02:39:00Z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CNT2370272</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DON.LEE@ORACLE.COM</vt:lpwstr>
  </property>
  <property fmtid="{D5CDD505-2E9C-101B-9397-08002B2CF9AE}" pid="6" name="DISdID">
    <vt:lpwstr>5970570</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http://content.oracle.com/content/idcplg?IdcService=DESKTOP_DOC_INFO&amp;dDocName=CNT2370272&amp;dID=5970570&amp;ClientControlled=DocMan,taskpane&amp;coreContentOnly=1</vt:lpwstr>
  </property>
</Properties>
</file>